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7D" w:rsidRDefault="0004507D" w:rsidP="0004507D">
      <w:pPr>
        <w:pStyle w:val="Style64"/>
        <w:widowControl/>
        <w:spacing w:before="43"/>
        <w:ind w:left="4956"/>
        <w:rPr>
          <w:rStyle w:val="FontStyle152"/>
          <w:rFonts w:asciiTheme="minorHAnsi" w:hAnsiTheme="minorHAnsi"/>
          <w:i/>
          <w:sz w:val="20"/>
          <w:szCs w:val="20"/>
        </w:rPr>
      </w:pPr>
      <w:r w:rsidRPr="0004507D">
        <w:rPr>
          <w:rStyle w:val="FontStyle152"/>
          <w:rFonts w:asciiTheme="minorHAnsi" w:hAnsiTheme="minorHAnsi"/>
          <w:i/>
          <w:sz w:val="20"/>
          <w:szCs w:val="20"/>
        </w:rPr>
        <w:t xml:space="preserve">Приложение № 1 от 1 към Решение № 21 от 25.02.2021 г., Протокол № 2, точка 10 на </w:t>
      </w:r>
      <w:proofErr w:type="spellStart"/>
      <w:r w:rsidRPr="0004507D">
        <w:rPr>
          <w:rStyle w:val="FontStyle152"/>
          <w:rFonts w:asciiTheme="minorHAnsi" w:hAnsiTheme="minorHAnsi"/>
          <w:i/>
          <w:sz w:val="20"/>
          <w:szCs w:val="20"/>
        </w:rPr>
        <w:t>ОбС</w:t>
      </w:r>
      <w:proofErr w:type="spellEnd"/>
      <w:r w:rsidRPr="0004507D">
        <w:rPr>
          <w:rStyle w:val="FontStyle152"/>
          <w:rFonts w:asciiTheme="minorHAnsi" w:hAnsiTheme="minorHAnsi"/>
          <w:i/>
          <w:sz w:val="20"/>
          <w:szCs w:val="20"/>
        </w:rPr>
        <w:t xml:space="preserve"> Хитрино!</w:t>
      </w:r>
    </w:p>
    <w:p w:rsidR="0004507D" w:rsidRPr="0004507D" w:rsidRDefault="0004507D" w:rsidP="0004507D">
      <w:pPr>
        <w:pStyle w:val="Style64"/>
        <w:widowControl/>
        <w:spacing w:before="43"/>
        <w:ind w:left="4956"/>
        <w:rPr>
          <w:rStyle w:val="FontStyle152"/>
          <w:rFonts w:asciiTheme="minorHAnsi" w:hAnsiTheme="minorHAnsi"/>
          <w:i/>
          <w:sz w:val="20"/>
          <w:szCs w:val="20"/>
        </w:rPr>
      </w:pPr>
    </w:p>
    <w:p w:rsidR="0004507D" w:rsidRDefault="0004507D" w:rsidP="0004507D">
      <w:pPr>
        <w:pStyle w:val="Style64"/>
        <w:widowControl/>
        <w:spacing w:before="43"/>
        <w:jc w:val="center"/>
        <w:rPr>
          <w:rStyle w:val="FontStyle152"/>
          <w:sz w:val="24"/>
          <w:szCs w:val="24"/>
          <w:u w:val="single"/>
        </w:rPr>
      </w:pPr>
      <w:r w:rsidRPr="0004507D">
        <w:rPr>
          <w:rStyle w:val="FontStyle152"/>
          <w:sz w:val="24"/>
          <w:szCs w:val="24"/>
          <w:u w:val="single"/>
        </w:rPr>
        <w:t>ОБЩИНСКИ СЪВЕТ – ХИТРИНО, ОБЛАСТ ШУМЕН</w:t>
      </w:r>
    </w:p>
    <w:p w:rsidR="0004507D" w:rsidRDefault="0004507D" w:rsidP="0004507D">
      <w:pPr>
        <w:pStyle w:val="Style64"/>
        <w:widowControl/>
        <w:spacing w:before="43"/>
        <w:jc w:val="center"/>
        <w:rPr>
          <w:rStyle w:val="FontStyle152"/>
          <w:sz w:val="24"/>
          <w:szCs w:val="24"/>
          <w:u w:val="single"/>
        </w:rPr>
      </w:pPr>
    </w:p>
    <w:p w:rsidR="0004507D" w:rsidRPr="0004507D" w:rsidRDefault="0004507D" w:rsidP="0004507D">
      <w:pPr>
        <w:pStyle w:val="Style64"/>
        <w:widowControl/>
        <w:spacing w:before="43"/>
        <w:jc w:val="center"/>
        <w:rPr>
          <w:rStyle w:val="FontStyle152"/>
          <w:sz w:val="24"/>
          <w:szCs w:val="24"/>
          <w:u w:val="single"/>
        </w:rPr>
      </w:pPr>
    </w:p>
    <w:p w:rsidR="006532BF" w:rsidRPr="0004507D" w:rsidRDefault="006532BF" w:rsidP="0004507D">
      <w:pPr>
        <w:pStyle w:val="Style64"/>
        <w:widowControl/>
        <w:spacing w:before="43"/>
        <w:jc w:val="center"/>
        <w:rPr>
          <w:rStyle w:val="FontStyle152"/>
          <w:sz w:val="24"/>
          <w:szCs w:val="24"/>
        </w:rPr>
      </w:pPr>
      <w:r w:rsidRPr="0004507D">
        <w:rPr>
          <w:rStyle w:val="FontStyle152"/>
          <w:sz w:val="24"/>
          <w:szCs w:val="24"/>
        </w:rPr>
        <w:t>ГОДИШЕН ОТЧЕТ ЗА 2020 Г. ПО ИЗПЪЛНЕНИЕ НА ПЛАНА ЗА ДЕЙСТВИЕ С ПОДПРОГРАМИ</w:t>
      </w:r>
      <w:r w:rsidR="0004507D">
        <w:rPr>
          <w:rStyle w:val="FontStyle152"/>
          <w:sz w:val="24"/>
          <w:szCs w:val="24"/>
        </w:rPr>
        <w:t xml:space="preserve"> </w:t>
      </w:r>
      <w:r w:rsidRPr="0004507D">
        <w:rPr>
          <w:rStyle w:val="FontStyle152"/>
          <w:sz w:val="24"/>
          <w:szCs w:val="24"/>
        </w:rPr>
        <w:t>КЪМ</w:t>
      </w:r>
    </w:p>
    <w:p w:rsidR="006532BF" w:rsidRPr="0004507D" w:rsidRDefault="006532BF" w:rsidP="006532BF">
      <w:pPr>
        <w:pStyle w:val="Style64"/>
        <w:widowControl/>
        <w:spacing w:before="43"/>
        <w:jc w:val="center"/>
        <w:rPr>
          <w:rStyle w:val="FontStyle152"/>
          <w:sz w:val="24"/>
          <w:szCs w:val="24"/>
        </w:rPr>
      </w:pPr>
      <w:r w:rsidRPr="0004507D">
        <w:rPr>
          <w:rStyle w:val="FontStyle152"/>
          <w:sz w:val="24"/>
          <w:szCs w:val="24"/>
        </w:rPr>
        <w:t>„ПРОГРАМА ЗА УПРАВЛЕНИЕ НА ОТПАДЪЦИТЕ В ОБЩИНА ХИТРИНО С ПЕРИОД НА ДЕЙСТВИЕ 2015 – 2020 Г.”</w:t>
      </w:r>
    </w:p>
    <w:p w:rsidR="006532BF" w:rsidRPr="006532BF" w:rsidRDefault="006532BF" w:rsidP="006532BF">
      <w:pPr>
        <w:pStyle w:val="a3"/>
        <w:rPr>
          <w:sz w:val="28"/>
          <w:szCs w:val="28"/>
        </w:rPr>
      </w:pPr>
    </w:p>
    <w:tbl>
      <w:tblPr>
        <w:tblW w:w="152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09"/>
        <w:gridCol w:w="4111"/>
        <w:gridCol w:w="850"/>
        <w:gridCol w:w="1276"/>
        <w:gridCol w:w="1276"/>
        <w:gridCol w:w="1701"/>
        <w:gridCol w:w="1228"/>
        <w:gridCol w:w="1701"/>
        <w:gridCol w:w="331"/>
        <w:gridCol w:w="1087"/>
      </w:tblGrid>
      <w:tr w:rsidR="006532BF" w:rsidRPr="006532BF" w:rsidTr="00F661EA">
        <w:trPr>
          <w:trHeight w:val="345"/>
        </w:trPr>
        <w:tc>
          <w:tcPr>
            <w:tcW w:w="15263" w:type="dxa"/>
            <w:gridSpan w:val="11"/>
            <w:shd w:val="clear" w:color="auto" w:fill="auto"/>
          </w:tcPr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32BF">
              <w:rPr>
                <w:rFonts w:ascii="Times New Roman" w:hAnsi="Times New Roman"/>
                <w:b/>
                <w:lang w:val="ru-RU"/>
              </w:rPr>
              <w:t xml:space="preserve">Цел 1: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Намаляване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вредното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въздействие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отпадъците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чрез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предотвратяване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образуването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им и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насърчаване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повторното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им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използване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ind w:left="-165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2BF" w:rsidRPr="006532BF" w:rsidTr="00F661EA">
        <w:trPr>
          <w:trHeight w:val="230"/>
        </w:trPr>
        <w:tc>
          <w:tcPr>
            <w:tcW w:w="15263" w:type="dxa"/>
            <w:gridSpan w:val="11"/>
            <w:shd w:val="clear" w:color="auto" w:fill="auto"/>
          </w:tcPr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32BF">
              <w:rPr>
                <w:rFonts w:ascii="Times New Roman" w:hAnsi="Times New Roman"/>
                <w:b/>
                <w:lang w:val="ru-RU"/>
              </w:rPr>
              <w:t xml:space="preserve">ПОДПРОГРАМА за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предотвратяване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образуването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ind w:left="-165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BF" w:rsidRPr="006532BF" w:rsidTr="00F661EA">
        <w:trPr>
          <w:trHeight w:val="750"/>
        </w:trPr>
        <w:tc>
          <w:tcPr>
            <w:tcW w:w="993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-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ческа</w:t>
            </w:r>
            <w:proofErr w:type="gram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</w:t>
            </w:r>
          </w:p>
        </w:tc>
        <w:tc>
          <w:tcPr>
            <w:tcW w:w="709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-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тивна</w:t>
            </w:r>
            <w:proofErr w:type="spellEnd"/>
            <w:proofErr w:type="gram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</w:t>
            </w:r>
          </w:p>
        </w:tc>
        <w:tc>
          <w:tcPr>
            <w:tcW w:w="411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54" w:right="-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Дейности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/мерки/</w:t>
            </w:r>
          </w:p>
        </w:tc>
        <w:tc>
          <w:tcPr>
            <w:tcW w:w="85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Източници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финансиране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  <w:proofErr w:type="gram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реализация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Очаквани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резултати</w:t>
            </w:r>
            <w:proofErr w:type="spellEnd"/>
          </w:p>
        </w:tc>
        <w:tc>
          <w:tcPr>
            <w:tcW w:w="3260" w:type="dxa"/>
            <w:gridSpan w:val="3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изпълнение</w:t>
            </w:r>
            <w:proofErr w:type="spellEnd"/>
          </w:p>
        </w:tc>
        <w:tc>
          <w:tcPr>
            <w:tcW w:w="1087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Отговорни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институции</w:t>
            </w:r>
          </w:p>
        </w:tc>
      </w:tr>
      <w:tr w:rsidR="006532BF" w:rsidRPr="006532BF" w:rsidTr="00F661EA">
        <w:trPr>
          <w:trHeight w:val="327"/>
        </w:trPr>
        <w:tc>
          <w:tcPr>
            <w:tcW w:w="993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54" w:right="-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хил</w:t>
            </w:r>
            <w:proofErr w:type="gram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.л</w:t>
            </w:r>
            <w:proofErr w:type="gramEnd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текущи</w:t>
            </w:r>
            <w:proofErr w:type="spellEnd"/>
          </w:p>
        </w:tc>
        <w:tc>
          <w:tcPr>
            <w:tcW w:w="2032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целеви</w:t>
            </w:r>
            <w:proofErr w:type="spellEnd"/>
          </w:p>
        </w:tc>
        <w:tc>
          <w:tcPr>
            <w:tcW w:w="1087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65" w:right="-1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водеща</w:t>
            </w:r>
            <w:proofErr w:type="spellEnd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 </w:t>
            </w:r>
          </w:p>
          <w:p w:rsidR="006532BF" w:rsidRPr="006532BF" w:rsidRDefault="006532BF" w:rsidP="006532BF">
            <w:pPr>
              <w:spacing w:after="0" w:line="240" w:lineRule="auto"/>
              <w:ind w:left="-165" w:right="-1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партньор</w:t>
            </w:r>
            <w:proofErr w:type="spellEnd"/>
          </w:p>
        </w:tc>
      </w:tr>
      <w:tr w:rsidR="006532BF" w:rsidRPr="006532BF" w:rsidTr="00F661EA">
        <w:trPr>
          <w:trHeight w:val="1042"/>
        </w:trPr>
        <w:tc>
          <w:tcPr>
            <w:tcW w:w="993" w:type="dxa"/>
            <w:vMerge w:val="restart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Съдействие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насърчаване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частни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лица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при</w:t>
            </w:r>
            <w:proofErr w:type="gramEnd"/>
            <w:r w:rsidRPr="006532BF">
              <w:rPr>
                <w:rFonts w:ascii="Times New Roman" w:hAnsi="Times New Roman"/>
                <w:lang w:val="ru-RU"/>
              </w:rPr>
              <w:t xml:space="preserve"> интерес за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изграждане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центрове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повторна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употреба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ОП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„</w:t>
            </w:r>
            <w:proofErr w:type="spellStart"/>
            <w:proofErr w:type="gramStart"/>
            <w:r w:rsidRPr="006532BF">
              <w:rPr>
                <w:rFonts w:ascii="Times New Roman" w:hAnsi="Times New Roman"/>
                <w:lang w:val="ru-RU"/>
              </w:rPr>
              <w:t>Конкурентоспособност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</w:t>
            </w:r>
            <w:proofErr w:type="gram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иновации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постоянен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Предотвратяване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намаляване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образуването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Изградени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Центрове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повторна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употреба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Изграждане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Повече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центрове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Повторна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употреба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Различни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</w:tc>
        <w:tc>
          <w:tcPr>
            <w:tcW w:w="1087" w:type="dxa"/>
            <w:shd w:val="clear" w:color="auto" w:fill="auto"/>
          </w:tcPr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color w:val="000000"/>
                <w:lang w:val="bg-BG" w:eastAsia="bg-BG"/>
              </w:rPr>
              <w:t>Община Хитрино</w:t>
            </w:r>
          </w:p>
        </w:tc>
      </w:tr>
      <w:tr w:rsidR="006532BF" w:rsidRPr="006532BF" w:rsidTr="00F661EA">
        <w:trPr>
          <w:trHeight w:val="708"/>
        </w:trPr>
        <w:tc>
          <w:tcPr>
            <w:tcW w:w="993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Въвеждане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организиране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системи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събиране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различните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потоци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</w:pPr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  <w:t>На територията на община Хитрино са въведени следните системи: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</w:pPr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  <w:t>-разделно събиране на отпадъци от опаковки,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</w:pPr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  <w:t>-разделно събиране, временно съхраняване и транспортиране на отпадъци от ИУЕЕО,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</w:pPr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  <w:t xml:space="preserve">-събиране, временно съхраняване, транспортиране, предварително </w:t>
            </w:r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  <w:lastRenderedPageBreak/>
              <w:t>третиране и предаване за оползотворяване и/или обезвреждане на НУБА,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</w:pPr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  <w:t xml:space="preserve">-събиране, временно съхраняване, транспортиране и предаване за </w:t>
            </w:r>
            <w:proofErr w:type="spellStart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  <w:t>последващо</w:t>
            </w:r>
            <w:proofErr w:type="spellEnd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  <w:t xml:space="preserve"> третиране, включително оползотворяване на ИУГ;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</w:pPr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  <w:t>-система за управление на отпадъци от МПС</w:t>
            </w:r>
          </w:p>
        </w:tc>
        <w:tc>
          <w:tcPr>
            <w:tcW w:w="85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Общински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бюджет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План-сметка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ПУДООС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Отчисления по чл.64 от ЗУО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653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3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Предотвратяване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намаляване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образуването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Ежегодни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мерки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за</w:t>
            </w:r>
            <w:proofErr w:type="gram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въвеждане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системи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събиране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Брой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въведени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системи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брой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обхванати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потоци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Кмет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Ресорен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зам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6532BF">
              <w:rPr>
                <w:rFonts w:ascii="Times New Roman" w:hAnsi="Times New Roman"/>
                <w:lang w:val="ru-RU"/>
              </w:rPr>
              <w:t>мет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6532BF" w:rsidRPr="006532BF" w:rsidTr="00F661EA">
        <w:trPr>
          <w:trHeight w:val="1816"/>
        </w:trPr>
        <w:tc>
          <w:tcPr>
            <w:tcW w:w="993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Създаване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организация за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разделно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събиране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растителни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биоразградими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от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поддържането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паркове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градини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, площади, от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дейността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ресторанти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, заведения за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обществено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хранене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proofErr w:type="gramStart"/>
            <w:r w:rsidRPr="006532BF">
              <w:rPr>
                <w:rFonts w:ascii="Times New Roman" w:hAnsi="Times New Roman"/>
                <w:lang w:val="ru-RU"/>
              </w:rPr>
              <w:t>др</w:t>
            </w:r>
            <w:proofErr w:type="spellEnd"/>
            <w:proofErr w:type="gramEnd"/>
          </w:p>
          <w:p w:rsidR="006532BF" w:rsidRPr="006532BF" w:rsidRDefault="006532BF" w:rsidP="006532BF">
            <w:pPr>
              <w:pStyle w:val="Default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>Сключен</w:t>
            </w:r>
            <w:proofErr w:type="spellEnd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 xml:space="preserve"> договор </w:t>
            </w:r>
            <w:proofErr w:type="gramStart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>за</w:t>
            </w:r>
            <w:proofErr w:type="gramEnd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 xml:space="preserve"> доставка на 200 </w:t>
            </w:r>
            <w:proofErr w:type="spellStart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>бр</w:t>
            </w:r>
            <w:proofErr w:type="spellEnd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 xml:space="preserve">. </w:t>
            </w:r>
            <w:proofErr w:type="spellStart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>компостери</w:t>
            </w:r>
            <w:proofErr w:type="spellEnd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 xml:space="preserve"> за </w:t>
            </w:r>
            <w:proofErr w:type="spellStart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>домашно</w:t>
            </w:r>
            <w:proofErr w:type="spellEnd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 xml:space="preserve"> </w:t>
            </w:r>
            <w:proofErr w:type="spellStart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>компостиране</w:t>
            </w:r>
            <w:proofErr w:type="spellEnd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 xml:space="preserve"> в </w:t>
            </w:r>
            <w:proofErr w:type="spellStart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>населените</w:t>
            </w:r>
            <w:proofErr w:type="spellEnd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 xml:space="preserve"> </w:t>
            </w:r>
            <w:proofErr w:type="spellStart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>местта</w:t>
            </w:r>
            <w:proofErr w:type="spellEnd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 xml:space="preserve"> на </w:t>
            </w:r>
            <w:proofErr w:type="spellStart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>територията</w:t>
            </w:r>
            <w:proofErr w:type="spellEnd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 xml:space="preserve"> на </w:t>
            </w:r>
            <w:proofErr w:type="spellStart"/>
            <w:r w:rsidRPr="006532BF">
              <w:rPr>
                <w:b/>
                <w:sz w:val="20"/>
                <w:szCs w:val="20"/>
                <w:shd w:val="clear" w:color="auto" w:fill="C6D9F1" w:themeFill="text2" w:themeFillTint="33"/>
                <w:lang w:val="ru-RU"/>
              </w:rPr>
              <w:t>общината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48 000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Общински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бюджет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План-сметка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Отчисления по чл.64 от ЗУО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653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3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Предотвратяване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образуването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и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екологосъобразно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третиране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Ежегодни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мерки и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дейности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за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разделно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събиране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тези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</w:tc>
        <w:tc>
          <w:tcPr>
            <w:tcW w:w="2032" w:type="dxa"/>
            <w:gridSpan w:val="2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Създадена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ефективна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система за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разделно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събиране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третиране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тези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</w:tc>
        <w:tc>
          <w:tcPr>
            <w:tcW w:w="108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Кмет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Ресорен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зам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6532BF">
              <w:rPr>
                <w:rFonts w:ascii="Times New Roman" w:hAnsi="Times New Roman"/>
                <w:lang w:val="ru-RU"/>
              </w:rPr>
              <w:t>мет</w:t>
            </w:r>
            <w:proofErr w:type="spellEnd"/>
          </w:p>
        </w:tc>
      </w:tr>
      <w:tr w:rsidR="006532BF" w:rsidRPr="006532BF" w:rsidTr="00F661EA">
        <w:trPr>
          <w:gridAfter w:val="9"/>
          <w:wAfter w:w="13561" w:type="dxa"/>
          <w:trHeight w:val="230"/>
        </w:trPr>
        <w:tc>
          <w:tcPr>
            <w:tcW w:w="993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6532BF" w:rsidRPr="006532BF" w:rsidTr="00F661EA">
        <w:trPr>
          <w:trHeight w:val="966"/>
        </w:trPr>
        <w:tc>
          <w:tcPr>
            <w:tcW w:w="993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Ежегодна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подмяна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амортизирани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съдове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6D9F1" w:themeFill="text2" w:themeFillTint="33"/>
              </w:rPr>
              <w:t>Купуват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6D9F1" w:themeFill="text2" w:themeFillTint="33"/>
              </w:rPr>
              <w:t xml:space="preserve"> се при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6D9F1" w:themeFill="text2" w:themeFillTint="33"/>
              </w:rPr>
              <w:t>необходимост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План-сметка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Предотвратяване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разпиляването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Брой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подменени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съдове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Ефективна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Система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за</w:t>
            </w:r>
            <w:proofErr w:type="gram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събиране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Община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Хитрино</w:t>
            </w:r>
            <w:proofErr w:type="spellEnd"/>
          </w:p>
        </w:tc>
      </w:tr>
      <w:tr w:rsidR="006532BF" w:rsidRPr="006532BF" w:rsidTr="00F661EA">
        <w:trPr>
          <w:trHeight w:val="432"/>
        </w:trPr>
        <w:tc>
          <w:tcPr>
            <w:tcW w:w="993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Почистване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места,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замърсени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с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със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специализирана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техника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План-сметка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Общински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653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3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Предотвратяване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замърсяване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места с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Брой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почистени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места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Липса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замърсени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места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с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Кмет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Ресорен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зам.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кмет</w:t>
            </w:r>
            <w:proofErr w:type="spellEnd"/>
          </w:p>
        </w:tc>
      </w:tr>
    </w:tbl>
    <w:p w:rsidR="006532BF" w:rsidRDefault="006532BF" w:rsidP="006532BF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Default="0004507D" w:rsidP="006532BF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Default="0004507D" w:rsidP="006532BF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Default="0004507D" w:rsidP="006532BF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Default="0004507D" w:rsidP="006532BF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Default="0004507D" w:rsidP="006532BF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Default="0004507D" w:rsidP="006532BF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Default="0004507D" w:rsidP="006532BF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Default="0004507D" w:rsidP="006532BF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Pr="006532BF" w:rsidRDefault="0004507D" w:rsidP="006532BF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6532BF" w:rsidRPr="006532BF" w:rsidRDefault="006532BF" w:rsidP="006532BF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tbl>
      <w:tblPr>
        <w:tblW w:w="14830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3"/>
        <w:gridCol w:w="948"/>
        <w:gridCol w:w="1843"/>
        <w:gridCol w:w="1185"/>
        <w:gridCol w:w="1417"/>
        <w:gridCol w:w="1276"/>
        <w:gridCol w:w="2075"/>
        <w:gridCol w:w="1321"/>
        <w:gridCol w:w="1417"/>
        <w:gridCol w:w="2365"/>
      </w:tblGrid>
      <w:tr w:rsidR="006532BF" w:rsidRPr="006532BF" w:rsidTr="00F661EA">
        <w:trPr>
          <w:trHeight w:val="275"/>
          <w:jc w:val="center"/>
        </w:trPr>
        <w:tc>
          <w:tcPr>
            <w:tcW w:w="14830" w:type="dxa"/>
            <w:gridSpan w:val="10"/>
            <w:shd w:val="clear" w:color="auto" w:fill="auto"/>
          </w:tcPr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32BF">
              <w:rPr>
                <w:rFonts w:ascii="Times New Roman" w:hAnsi="Times New Roman"/>
                <w:b/>
                <w:lang w:val="ru-RU"/>
              </w:rPr>
              <w:lastRenderedPageBreak/>
              <w:t xml:space="preserve">Цел 2: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Увеличаване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количествата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рециклирани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оползотворени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отпадъци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намаляване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предотвратяване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6532BF">
              <w:rPr>
                <w:rFonts w:ascii="Times New Roman" w:hAnsi="Times New Roman"/>
                <w:b/>
                <w:lang w:val="ru-RU"/>
              </w:rPr>
              <w:t>на</w:t>
            </w:r>
            <w:proofErr w:type="gramEnd"/>
            <w:r w:rsidRPr="006532BF">
              <w:rPr>
                <w:rFonts w:ascii="Times New Roman" w:hAnsi="Times New Roman"/>
                <w:b/>
                <w:lang w:val="ru-RU"/>
              </w:rPr>
              <w:t xml:space="preserve"> риска от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депонираните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color w:val="000000"/>
                <w:lang w:val="bg-BG" w:eastAsia="bg-BG"/>
              </w:rPr>
            </w:pPr>
          </w:p>
        </w:tc>
      </w:tr>
      <w:tr w:rsidR="006532BF" w:rsidRPr="006532BF" w:rsidTr="00F661EA">
        <w:trPr>
          <w:trHeight w:val="414"/>
          <w:jc w:val="center"/>
        </w:trPr>
        <w:tc>
          <w:tcPr>
            <w:tcW w:w="14830" w:type="dxa"/>
            <w:gridSpan w:val="10"/>
            <w:shd w:val="clear" w:color="auto" w:fill="auto"/>
          </w:tcPr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32BF">
              <w:rPr>
                <w:rFonts w:ascii="Times New Roman" w:hAnsi="Times New Roman"/>
                <w:b/>
                <w:lang w:val="ru-RU"/>
              </w:rPr>
              <w:t xml:space="preserve">ПОДПРОГРАМА за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разделно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събиране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изпълнение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целите за подготовка за повторна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употреба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 за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рециклиране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битовите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отпадъци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най-малко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6532BF">
              <w:rPr>
                <w:rFonts w:ascii="Times New Roman" w:hAnsi="Times New Roman"/>
                <w:b/>
                <w:lang w:val="ru-RU"/>
              </w:rPr>
              <w:t>от</w:t>
            </w:r>
            <w:proofErr w:type="gramEnd"/>
            <w:r w:rsidRPr="006532BF">
              <w:rPr>
                <w:rFonts w:ascii="Times New Roman" w:hAnsi="Times New Roman"/>
                <w:b/>
                <w:lang w:val="ru-RU"/>
              </w:rPr>
              <w:t xml:space="preserve"> хартия и картон, метали,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пластмаса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стъкло</w:t>
            </w:r>
            <w:proofErr w:type="spellEnd"/>
          </w:p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532BF" w:rsidRPr="006532BF" w:rsidRDefault="006532BF" w:rsidP="006532BF">
            <w:pPr>
              <w:spacing w:after="0" w:line="240" w:lineRule="auto"/>
              <w:ind w:left="-165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BF" w:rsidRPr="006532BF" w:rsidTr="00F661EA">
        <w:trPr>
          <w:trHeight w:val="466"/>
          <w:jc w:val="center"/>
        </w:trPr>
        <w:tc>
          <w:tcPr>
            <w:tcW w:w="983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ческа </w:t>
            </w:r>
            <w:proofErr w:type="gram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proofErr w:type="gramEnd"/>
          </w:p>
        </w:tc>
        <w:tc>
          <w:tcPr>
            <w:tcW w:w="94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43" w:right="-6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Оперативна цел</w:t>
            </w: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54" w:right="-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Дейности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/мерки/</w:t>
            </w:r>
          </w:p>
        </w:tc>
        <w:tc>
          <w:tcPr>
            <w:tcW w:w="118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Източници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финансиране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  <w:proofErr w:type="gram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реализация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Очаквани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резултати</w:t>
            </w:r>
            <w:proofErr w:type="spellEnd"/>
          </w:p>
        </w:tc>
        <w:tc>
          <w:tcPr>
            <w:tcW w:w="2738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изпълнение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65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Отговорни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институции</w:t>
            </w:r>
          </w:p>
        </w:tc>
      </w:tr>
      <w:tr w:rsidR="006532BF" w:rsidRPr="006532BF" w:rsidTr="00F661EA">
        <w:trPr>
          <w:trHeight w:val="261"/>
          <w:jc w:val="center"/>
        </w:trPr>
        <w:tc>
          <w:tcPr>
            <w:tcW w:w="983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54" w:right="-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хил</w:t>
            </w:r>
            <w:proofErr w:type="gram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.л</w:t>
            </w:r>
            <w:proofErr w:type="gramEnd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текущи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целеви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65" w:right="-1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Водеща</w:t>
            </w:r>
            <w:proofErr w:type="spellEnd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партньор</w:t>
            </w:r>
            <w:proofErr w:type="spellEnd"/>
          </w:p>
        </w:tc>
      </w:tr>
      <w:tr w:rsidR="006532BF" w:rsidRPr="006532BF" w:rsidTr="00F661EA">
        <w:trPr>
          <w:trHeight w:val="1554"/>
          <w:jc w:val="center"/>
        </w:trPr>
        <w:tc>
          <w:tcPr>
            <w:tcW w:w="983" w:type="dxa"/>
            <w:vMerge w:val="restart"/>
            <w:shd w:val="clear" w:color="auto" w:fill="auto"/>
            <w:textDirection w:val="btLr"/>
            <w:vAlign w:val="center"/>
          </w:tcPr>
          <w:p w:rsidR="006532BF" w:rsidRPr="006532BF" w:rsidRDefault="006532BF" w:rsidP="006532BF">
            <w:pPr>
              <w:pStyle w:val="a5"/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Увеличаване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количествата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рециклирани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6532BF" w:rsidRPr="006532BF" w:rsidRDefault="006532BF" w:rsidP="006532BF">
            <w:pPr>
              <w:pStyle w:val="a5"/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оползотворени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намаляване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на</w:t>
            </w:r>
            <w:proofErr w:type="gramEnd"/>
            <w:r w:rsidRPr="006532BF">
              <w:rPr>
                <w:rFonts w:ascii="Times New Roman" w:hAnsi="Times New Roman"/>
                <w:lang w:val="ru-RU"/>
              </w:rPr>
              <w:t xml:space="preserve"> риска за</w:t>
            </w:r>
          </w:p>
          <w:p w:rsidR="006532BF" w:rsidRPr="006532BF" w:rsidRDefault="006532BF" w:rsidP="006532BF">
            <w:pPr>
              <w:pStyle w:val="a5"/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околната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среда от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депонираните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>.</w:t>
            </w:r>
          </w:p>
          <w:p w:rsidR="006532BF" w:rsidRPr="006532BF" w:rsidRDefault="006532BF" w:rsidP="006532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shd w:val="clear" w:color="auto" w:fill="auto"/>
            <w:textDirection w:val="btLr"/>
            <w:vAlign w:val="center"/>
          </w:tcPr>
          <w:p w:rsidR="006532BF" w:rsidRPr="006532BF" w:rsidRDefault="006532BF" w:rsidP="006532BF">
            <w:pPr>
              <w:pStyle w:val="a5"/>
              <w:ind w:right="113" w:hanging="4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Достигане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на</w:t>
            </w:r>
            <w:proofErr w:type="gramEnd"/>
            <w:r w:rsidRPr="006532BF">
              <w:rPr>
                <w:rFonts w:ascii="Times New Roman" w:hAnsi="Times New Roman"/>
                <w:lang w:val="ru-RU"/>
              </w:rPr>
              <w:t xml:space="preserve"> целите за подготовка  за повторна</w:t>
            </w:r>
          </w:p>
          <w:p w:rsidR="006532BF" w:rsidRPr="006532BF" w:rsidRDefault="006532BF" w:rsidP="006532BF">
            <w:pPr>
              <w:pStyle w:val="a5"/>
              <w:ind w:right="113" w:hanging="4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употреба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за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рециклиране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битовите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от</w:t>
            </w:r>
          </w:p>
          <w:p w:rsidR="006532BF" w:rsidRPr="006532BF" w:rsidRDefault="006532BF" w:rsidP="006532BF">
            <w:pPr>
              <w:pStyle w:val="a5"/>
              <w:ind w:right="113" w:hanging="43"/>
              <w:jc w:val="center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хартия, метали,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пластмаси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стъкло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ind w:left="113" w:right="-6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6532BF">
              <w:rPr>
                <w:rFonts w:ascii="Times New Roman" w:hAnsi="Times New Roman"/>
                <w:color w:val="000000"/>
                <w:lang w:val="bg-BG" w:eastAsia="bg-BG"/>
              </w:rPr>
              <w:t xml:space="preserve">Избор на оператор за дейностите по сепарираща инсталация и </w:t>
            </w:r>
            <w:proofErr w:type="spellStart"/>
            <w:r w:rsidRPr="006532BF">
              <w:rPr>
                <w:rFonts w:ascii="Times New Roman" w:hAnsi="Times New Roman"/>
                <w:color w:val="000000"/>
                <w:lang w:val="bg-BG" w:eastAsia="bg-BG"/>
              </w:rPr>
              <w:t>претоварна</w:t>
            </w:r>
            <w:proofErr w:type="spellEnd"/>
            <w:r w:rsidRPr="006532BF">
              <w:rPr>
                <w:rFonts w:ascii="Times New Roman" w:hAnsi="Times New Roman"/>
                <w:color w:val="000000"/>
                <w:lang w:val="bg-BG" w:eastAsia="bg-BG"/>
              </w:rPr>
              <w:t xml:space="preserve"> станция в с.Близнаци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b/>
                <w:lang w:val="bg-BG"/>
              </w:rPr>
            </w:pPr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  <w:t>Сключен договор с „</w:t>
            </w:r>
            <w:proofErr w:type="spellStart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  <w:t>Декра</w:t>
            </w:r>
            <w:proofErr w:type="spellEnd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  <w:t xml:space="preserve"> строй“ ЕООД на 26.06.2020г. </w:t>
            </w:r>
          </w:p>
        </w:tc>
        <w:tc>
          <w:tcPr>
            <w:tcW w:w="118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1 320</w:t>
            </w: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Частни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инвестиции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ОП „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Конкуренто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6532BF">
              <w:rPr>
                <w:rFonts w:ascii="Times New Roman" w:hAnsi="Times New Roman"/>
                <w:lang w:val="ru-RU"/>
              </w:rPr>
              <w:t>способност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</w:t>
            </w:r>
            <w:proofErr w:type="gram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иновации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>“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8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075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Увеличаване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местата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предаване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рециклиране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ЗОП-процедура</w:t>
            </w: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Ефективно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използване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системата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236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-15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Община </w:t>
            </w:r>
            <w:proofErr w:type="spellStart"/>
            <w:r w:rsidRPr="00653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Хитрино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ind w:right="-15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Община 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Каолиново</w:t>
            </w:r>
          </w:p>
          <w:p w:rsidR="006532BF" w:rsidRPr="006532BF" w:rsidRDefault="006532BF" w:rsidP="006532BF">
            <w:pPr>
              <w:spacing w:after="0" w:line="240" w:lineRule="auto"/>
              <w:ind w:right="-15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g-BG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Община 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Венец</w:t>
            </w:r>
          </w:p>
        </w:tc>
      </w:tr>
      <w:tr w:rsidR="006532BF" w:rsidRPr="006532BF" w:rsidTr="00F661EA">
        <w:trPr>
          <w:trHeight w:val="2390"/>
          <w:jc w:val="center"/>
        </w:trPr>
        <w:tc>
          <w:tcPr>
            <w:tcW w:w="983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Организиране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кампании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конкурси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с </w:t>
            </w:r>
            <w:proofErr w:type="gramStart"/>
            <w:r w:rsidRPr="006532BF">
              <w:rPr>
                <w:rFonts w:ascii="Times New Roman" w:hAnsi="Times New Roman"/>
                <w:lang w:val="bg-BG"/>
              </w:rPr>
              <w:t>цел</w:t>
            </w:r>
            <w:proofErr w:type="gramEnd"/>
            <w:r w:rsidRPr="006532BF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популяризиране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насърчаване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населението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към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използване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на</w:t>
            </w:r>
            <w:proofErr w:type="gramEnd"/>
            <w:r w:rsidRPr="006532BF">
              <w:rPr>
                <w:rFonts w:ascii="Times New Roman" w:hAnsi="Times New Roman"/>
                <w:lang w:val="ru-RU"/>
              </w:rPr>
              <w:t xml:space="preserve"> метода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разделното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събиране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изхвърляне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отпадъците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8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g-BG"/>
              </w:rPr>
            </w:pPr>
            <w:r w:rsidRPr="00653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g-BG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Общински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бюджет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ТБО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30.12.2020 г.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Увеличаване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използването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системата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Брой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проведени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кампании</w:t>
            </w:r>
          </w:p>
          <w:p w:rsidR="006532BF" w:rsidRPr="006532BF" w:rsidRDefault="006532BF" w:rsidP="006532BF">
            <w:pPr>
              <w:spacing w:after="0" w:line="240" w:lineRule="auto"/>
              <w:ind w:left="-122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Ефективно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използване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системата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ind w:left="-122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Община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Хитрино</w:t>
            </w:r>
            <w:proofErr w:type="spellEnd"/>
          </w:p>
          <w:p w:rsidR="006532BF" w:rsidRPr="006532BF" w:rsidRDefault="006532BF" w:rsidP="006532BF">
            <w:pPr>
              <w:pStyle w:val="a5"/>
              <w:ind w:left="-18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„ 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Булекопак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“ АД</w:t>
            </w:r>
          </w:p>
          <w:p w:rsidR="006532BF" w:rsidRPr="006532BF" w:rsidRDefault="006532BF" w:rsidP="006532BF">
            <w:pPr>
              <w:spacing w:after="0" w:line="240" w:lineRule="auto"/>
              <w:ind w:left="-165" w:right="-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BF" w:rsidRPr="006532BF" w:rsidTr="00F661EA">
        <w:trPr>
          <w:trHeight w:val="416"/>
          <w:jc w:val="center"/>
        </w:trPr>
        <w:tc>
          <w:tcPr>
            <w:tcW w:w="983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pStyle w:val="Default"/>
              <w:rPr>
                <w:sz w:val="20"/>
                <w:szCs w:val="20"/>
                <w:lang w:val="bg-BG"/>
              </w:rPr>
            </w:pPr>
            <w:proofErr w:type="spellStart"/>
            <w:r w:rsidRPr="006532BF">
              <w:rPr>
                <w:sz w:val="20"/>
                <w:szCs w:val="20"/>
              </w:rPr>
              <w:t>Усъвършенстване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на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системите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за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разделно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събиране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lastRenderedPageBreak/>
              <w:t>на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отпадъци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от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специфичните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отпадъчни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потоци</w:t>
            </w:r>
            <w:proofErr w:type="spellEnd"/>
            <w:r w:rsidRPr="006532BF">
              <w:rPr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sz w:val="20"/>
                <w:szCs w:val="20"/>
              </w:rPr>
              <w:t>на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масово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разпространени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опасни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отпадъци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от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домакинствата</w:t>
            </w:r>
            <w:proofErr w:type="spellEnd"/>
            <w:r w:rsidRPr="006532BF">
              <w:rPr>
                <w:sz w:val="20"/>
                <w:szCs w:val="20"/>
              </w:rPr>
              <w:t xml:space="preserve"> /</w:t>
            </w:r>
            <w:proofErr w:type="spellStart"/>
            <w:r w:rsidRPr="006532BF">
              <w:rPr>
                <w:sz w:val="20"/>
                <w:szCs w:val="20"/>
              </w:rPr>
              <w:t>луминисцентни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лампи</w:t>
            </w:r>
            <w:proofErr w:type="spellEnd"/>
            <w:r w:rsidRPr="006532BF">
              <w:rPr>
                <w:sz w:val="20"/>
                <w:szCs w:val="20"/>
              </w:rPr>
              <w:t xml:space="preserve">, </w:t>
            </w:r>
            <w:proofErr w:type="spellStart"/>
            <w:r w:rsidRPr="006532BF">
              <w:rPr>
                <w:sz w:val="20"/>
                <w:szCs w:val="20"/>
              </w:rPr>
              <w:t>батерии</w:t>
            </w:r>
            <w:proofErr w:type="spellEnd"/>
            <w:r w:rsidRPr="006532BF">
              <w:rPr>
                <w:sz w:val="20"/>
                <w:szCs w:val="20"/>
              </w:rPr>
              <w:t xml:space="preserve">, </w:t>
            </w:r>
            <w:proofErr w:type="spellStart"/>
            <w:r w:rsidRPr="006532BF">
              <w:rPr>
                <w:sz w:val="20"/>
                <w:szCs w:val="20"/>
              </w:rPr>
              <w:t>акумулатори</w:t>
            </w:r>
            <w:proofErr w:type="spellEnd"/>
            <w:r w:rsidRPr="006532BF">
              <w:rPr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sz w:val="20"/>
                <w:szCs w:val="20"/>
              </w:rPr>
              <w:t>отработени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масла</w:t>
            </w:r>
            <w:proofErr w:type="spellEnd"/>
            <w:r w:rsidRPr="006532BF">
              <w:rPr>
                <w:sz w:val="20"/>
                <w:szCs w:val="20"/>
              </w:rPr>
              <w:t xml:space="preserve">, </w:t>
            </w:r>
            <w:proofErr w:type="spellStart"/>
            <w:r w:rsidRPr="006532BF">
              <w:rPr>
                <w:sz w:val="20"/>
                <w:szCs w:val="20"/>
              </w:rPr>
              <w:t>електрическ</w:t>
            </w:r>
            <w:proofErr w:type="spellEnd"/>
            <w:r w:rsidRPr="006532BF">
              <w:rPr>
                <w:sz w:val="20"/>
                <w:szCs w:val="20"/>
                <w:lang w:val="bg-BG"/>
              </w:rPr>
              <w:t>о</w:t>
            </w:r>
            <w:r w:rsidRPr="006532BF">
              <w:rPr>
                <w:sz w:val="20"/>
                <w:szCs w:val="20"/>
              </w:rPr>
              <w:t xml:space="preserve"> и </w:t>
            </w:r>
            <w:r w:rsidRPr="006532BF">
              <w:rPr>
                <w:sz w:val="20"/>
                <w:szCs w:val="20"/>
                <w:lang w:val="bg-BG"/>
              </w:rPr>
              <w:t>електронно оборудване/</w:t>
            </w:r>
          </w:p>
          <w:p w:rsidR="006532BF" w:rsidRPr="006532BF" w:rsidRDefault="006532BF" w:rsidP="006532BF">
            <w:pPr>
              <w:pStyle w:val="Default"/>
              <w:rPr>
                <w:sz w:val="20"/>
                <w:szCs w:val="20"/>
                <w:lang w:val="bg-BG"/>
              </w:rPr>
            </w:pPr>
          </w:p>
        </w:tc>
        <w:tc>
          <w:tcPr>
            <w:tcW w:w="1185" w:type="dxa"/>
            <w:shd w:val="clear" w:color="auto" w:fill="auto"/>
          </w:tcPr>
          <w:p w:rsidR="006532BF" w:rsidRPr="006532BF" w:rsidRDefault="006532BF" w:rsidP="006532BF">
            <w:pPr>
              <w:pStyle w:val="Default"/>
              <w:rPr>
                <w:sz w:val="20"/>
                <w:szCs w:val="20"/>
              </w:rPr>
            </w:pPr>
            <w:r w:rsidRPr="006532BF">
              <w:rPr>
                <w:sz w:val="20"/>
                <w:szCs w:val="20"/>
              </w:rPr>
              <w:lastRenderedPageBreak/>
              <w:t xml:space="preserve">- </w:t>
            </w: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532BF">
              <w:rPr>
                <w:sz w:val="20"/>
                <w:szCs w:val="20"/>
              </w:rPr>
              <w:t>Общински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бюджет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Default"/>
              <w:rPr>
                <w:sz w:val="20"/>
                <w:szCs w:val="20"/>
              </w:rPr>
            </w:pPr>
            <w:r w:rsidRPr="006532BF">
              <w:rPr>
                <w:sz w:val="20"/>
                <w:szCs w:val="20"/>
                <w:lang w:val="bg-BG"/>
              </w:rPr>
              <w:t>30.12.</w:t>
            </w:r>
            <w:r w:rsidRPr="006532BF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2075" w:type="dxa"/>
            <w:shd w:val="clear" w:color="auto" w:fill="auto"/>
          </w:tcPr>
          <w:p w:rsidR="006532BF" w:rsidRPr="006532BF" w:rsidRDefault="006532BF" w:rsidP="006532B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532BF">
              <w:rPr>
                <w:sz w:val="20"/>
                <w:szCs w:val="20"/>
              </w:rPr>
              <w:t>Общината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разполага</w:t>
            </w:r>
            <w:proofErr w:type="spellEnd"/>
            <w:r w:rsidRPr="006532BF">
              <w:rPr>
                <w:sz w:val="20"/>
                <w:szCs w:val="20"/>
              </w:rPr>
              <w:t xml:space="preserve"> с </w:t>
            </w:r>
            <w:proofErr w:type="spellStart"/>
            <w:r w:rsidRPr="006532BF">
              <w:rPr>
                <w:sz w:val="20"/>
                <w:szCs w:val="20"/>
              </w:rPr>
              <w:t>допълнителни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възможности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за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lastRenderedPageBreak/>
              <w:t>разделно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събиране</w:t>
            </w:r>
            <w:proofErr w:type="spellEnd"/>
            <w:r w:rsidRPr="006532BF">
              <w:rPr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sz w:val="20"/>
                <w:szCs w:val="20"/>
              </w:rPr>
              <w:t>отчитане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на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рециклируеми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отпадъци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</w:tcPr>
          <w:p w:rsidR="006532BF" w:rsidRPr="006532BF" w:rsidRDefault="006532BF" w:rsidP="006532B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532BF">
              <w:rPr>
                <w:sz w:val="20"/>
                <w:szCs w:val="20"/>
              </w:rPr>
              <w:lastRenderedPageBreak/>
              <w:t>Предварителни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дейности</w:t>
            </w:r>
            <w:proofErr w:type="spellEnd"/>
            <w:r w:rsidRPr="006532BF">
              <w:rPr>
                <w:sz w:val="20"/>
                <w:szCs w:val="20"/>
              </w:rPr>
              <w:t xml:space="preserve">, </w:t>
            </w:r>
            <w:proofErr w:type="spellStart"/>
            <w:r w:rsidRPr="006532BF">
              <w:rPr>
                <w:sz w:val="20"/>
                <w:szCs w:val="20"/>
              </w:rPr>
              <w:t>проучване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lastRenderedPageBreak/>
              <w:t>на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организациите</w:t>
            </w:r>
            <w:proofErr w:type="spellEnd"/>
            <w:r w:rsidRPr="006532BF">
              <w:rPr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sz w:val="20"/>
                <w:szCs w:val="20"/>
              </w:rPr>
              <w:t>сключване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на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договор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532BF">
              <w:rPr>
                <w:sz w:val="20"/>
                <w:szCs w:val="20"/>
              </w:rPr>
              <w:lastRenderedPageBreak/>
              <w:t>Сключени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договор</w:t>
            </w:r>
            <w:proofErr w:type="spellEnd"/>
            <w:r w:rsidRPr="006532BF">
              <w:rPr>
                <w:sz w:val="20"/>
                <w:szCs w:val="20"/>
              </w:rPr>
              <w:t xml:space="preserve"> с </w:t>
            </w:r>
            <w:proofErr w:type="spellStart"/>
            <w:r w:rsidRPr="006532BF">
              <w:rPr>
                <w:sz w:val="20"/>
                <w:szCs w:val="20"/>
              </w:rPr>
              <w:t>организации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lastRenderedPageBreak/>
              <w:t>по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sz w:val="20"/>
                <w:szCs w:val="20"/>
              </w:rPr>
              <w:t>оползотворяване</w:t>
            </w:r>
            <w:proofErr w:type="spellEnd"/>
            <w:r w:rsidRPr="00653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:rsidR="006532BF" w:rsidRPr="006532BF" w:rsidRDefault="006532BF" w:rsidP="006532BF">
            <w:pPr>
              <w:pStyle w:val="Default"/>
              <w:rPr>
                <w:sz w:val="20"/>
                <w:szCs w:val="20"/>
                <w:lang w:val="bg-BG"/>
              </w:rPr>
            </w:pPr>
            <w:r w:rsidRPr="006532BF">
              <w:rPr>
                <w:sz w:val="20"/>
                <w:szCs w:val="20"/>
                <w:lang w:val="bg-BG"/>
              </w:rPr>
              <w:lastRenderedPageBreak/>
              <w:t>Община Хитрино</w:t>
            </w:r>
          </w:p>
        </w:tc>
      </w:tr>
      <w:tr w:rsidR="006532BF" w:rsidRPr="006532BF" w:rsidTr="00F661EA">
        <w:trPr>
          <w:trHeight w:val="2394"/>
          <w:jc w:val="center"/>
        </w:trPr>
        <w:tc>
          <w:tcPr>
            <w:tcW w:w="983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Стимулиране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оказване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съдействие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физически и юридически лица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към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изграждане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площадки за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предаване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третиране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различни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видове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Частни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инвестиции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ОП „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Конкуренто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6532BF">
              <w:rPr>
                <w:rFonts w:ascii="Times New Roman" w:hAnsi="Times New Roman"/>
                <w:lang w:val="ru-RU"/>
              </w:rPr>
              <w:t>способност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</w:t>
            </w:r>
            <w:proofErr w:type="gram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иновации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>“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постоянен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Увеличаване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местата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предаване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Брой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изградени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площадки</w:t>
            </w:r>
          </w:p>
          <w:p w:rsidR="006532BF" w:rsidRPr="006532BF" w:rsidRDefault="006532BF" w:rsidP="006532BF">
            <w:pPr>
              <w:spacing w:after="0" w:line="240" w:lineRule="auto"/>
              <w:ind w:left="-122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Повече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изградени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площадки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за</w:t>
            </w:r>
            <w:proofErr w:type="gram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събиране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spacing w:after="0" w:line="240" w:lineRule="auto"/>
              <w:ind w:left="-122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отпадъци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Община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Хитрино</w:t>
            </w:r>
            <w:proofErr w:type="spellEnd"/>
          </w:p>
        </w:tc>
      </w:tr>
    </w:tbl>
    <w:p w:rsidR="006532BF" w:rsidRPr="006532BF" w:rsidRDefault="006532BF" w:rsidP="006532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6532BF" w:rsidRPr="006532BF" w:rsidRDefault="006532BF" w:rsidP="006532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6532BF" w:rsidRPr="006532BF" w:rsidRDefault="006532BF" w:rsidP="006532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tbl>
      <w:tblPr>
        <w:tblW w:w="14636" w:type="dxa"/>
        <w:jc w:val="center"/>
        <w:tblInd w:w="1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6"/>
        <w:gridCol w:w="851"/>
        <w:gridCol w:w="2835"/>
        <w:gridCol w:w="992"/>
        <w:gridCol w:w="1559"/>
        <w:gridCol w:w="1276"/>
        <w:gridCol w:w="1701"/>
        <w:gridCol w:w="1559"/>
        <w:gridCol w:w="1418"/>
        <w:gridCol w:w="1559"/>
      </w:tblGrid>
      <w:tr w:rsidR="006532BF" w:rsidRPr="006532BF" w:rsidTr="00F661EA">
        <w:trPr>
          <w:trHeight w:val="345"/>
          <w:jc w:val="center"/>
        </w:trPr>
        <w:tc>
          <w:tcPr>
            <w:tcW w:w="14636" w:type="dxa"/>
            <w:gridSpan w:val="10"/>
            <w:shd w:val="clear" w:color="auto" w:fill="auto"/>
          </w:tcPr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32BF">
              <w:rPr>
                <w:rFonts w:ascii="Times New Roman" w:hAnsi="Times New Roman"/>
                <w:b/>
                <w:lang w:val="ru-RU"/>
              </w:rPr>
              <w:t xml:space="preserve">Цел 2: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Увеличаване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количествата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рециклирани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оползотворени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отпадъци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намаляване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предотвратяване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6532BF">
              <w:rPr>
                <w:rFonts w:ascii="Times New Roman" w:hAnsi="Times New Roman"/>
                <w:b/>
                <w:lang w:val="ru-RU"/>
              </w:rPr>
              <w:t>на</w:t>
            </w:r>
            <w:proofErr w:type="gramEnd"/>
            <w:r w:rsidRPr="006532BF">
              <w:rPr>
                <w:rFonts w:ascii="Times New Roman" w:hAnsi="Times New Roman"/>
                <w:b/>
                <w:lang w:val="ru-RU"/>
              </w:rPr>
              <w:t xml:space="preserve"> риска от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депонираните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ind w:left="-165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2BF" w:rsidRPr="006532BF" w:rsidTr="00F661EA">
        <w:trPr>
          <w:trHeight w:val="241"/>
          <w:jc w:val="center"/>
        </w:trPr>
        <w:tc>
          <w:tcPr>
            <w:tcW w:w="14636" w:type="dxa"/>
            <w:gridSpan w:val="10"/>
            <w:shd w:val="clear" w:color="auto" w:fill="auto"/>
          </w:tcPr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32BF">
              <w:rPr>
                <w:rFonts w:ascii="Times New Roman" w:hAnsi="Times New Roman"/>
                <w:b/>
                <w:lang w:val="ru-RU"/>
              </w:rPr>
              <w:t xml:space="preserve">ПОДПРОГРАМА за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изпълнение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изискванията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 целите за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рециклиране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оползотворяване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строителни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ind w:left="-165" w:right="-1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32BF" w:rsidRPr="006532BF" w:rsidTr="00F661EA">
        <w:trPr>
          <w:trHeight w:val="799"/>
          <w:jc w:val="center"/>
        </w:trPr>
        <w:tc>
          <w:tcPr>
            <w:tcW w:w="88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гическа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</w:t>
            </w:r>
          </w:p>
        </w:tc>
        <w:tc>
          <w:tcPr>
            <w:tcW w:w="85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тивна</w:t>
            </w:r>
            <w:proofErr w:type="spellEnd"/>
            <w:proofErr w:type="gram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</w:t>
            </w:r>
          </w:p>
        </w:tc>
        <w:tc>
          <w:tcPr>
            <w:tcW w:w="283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54" w:right="-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Дейности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/мерки/</w:t>
            </w:r>
          </w:p>
        </w:tc>
        <w:tc>
          <w:tcPr>
            <w:tcW w:w="992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Източници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финансиране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  <w:proofErr w:type="gram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реализация</w:t>
            </w:r>
          </w:p>
        </w:tc>
        <w:tc>
          <w:tcPr>
            <w:tcW w:w="170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Очаквани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резултати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изпълнение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65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Отговорни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532BF" w:rsidRPr="006532BF" w:rsidRDefault="006532BF" w:rsidP="006532BF">
            <w:pPr>
              <w:spacing w:after="0" w:line="240" w:lineRule="auto"/>
              <w:ind w:left="-165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институции</w:t>
            </w:r>
          </w:p>
        </w:tc>
      </w:tr>
      <w:tr w:rsidR="006532BF" w:rsidRPr="006532BF" w:rsidTr="00F661EA">
        <w:trPr>
          <w:trHeight w:val="327"/>
          <w:jc w:val="center"/>
        </w:trPr>
        <w:tc>
          <w:tcPr>
            <w:tcW w:w="88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54" w:right="-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хил</w:t>
            </w:r>
            <w:proofErr w:type="gram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.л</w:t>
            </w:r>
            <w:proofErr w:type="gramEnd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текущи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целеви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65" w:right="-15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водеща</w:t>
            </w:r>
            <w:proofErr w:type="spellEnd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партньор</w:t>
            </w:r>
            <w:proofErr w:type="spellEnd"/>
          </w:p>
        </w:tc>
      </w:tr>
      <w:tr w:rsidR="006532BF" w:rsidRPr="006532BF" w:rsidTr="00F661EA">
        <w:trPr>
          <w:trHeight w:val="744"/>
          <w:jc w:val="center"/>
        </w:trPr>
        <w:tc>
          <w:tcPr>
            <w:tcW w:w="88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Изменение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общинските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наредби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вменяване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изисквания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за</w:t>
            </w:r>
            <w:proofErr w:type="gram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задължения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при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третиране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строителни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контрол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от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общинските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длъжностни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лица по</w:t>
            </w:r>
            <w:r w:rsidRPr="006532BF">
              <w:rPr>
                <w:rFonts w:ascii="Times New Roman" w:hAnsi="Times New Roman"/>
              </w:rPr>
              <w:t xml:space="preserve"> 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спазването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им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>Подновен</w:t>
            </w:r>
            <w:proofErr w:type="spellEnd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 xml:space="preserve"> договор с « ГОЛДЪН ФИЙЛД» ООД за </w:t>
            </w:r>
            <w:proofErr w:type="spellStart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>третиране</w:t>
            </w:r>
            <w:proofErr w:type="spellEnd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>строителни</w:t>
            </w:r>
            <w:proofErr w:type="spellEnd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>отпадъци</w:t>
            </w:r>
            <w:proofErr w:type="spellEnd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 xml:space="preserve">  </w:t>
            </w:r>
            <w:proofErr w:type="gramStart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>на</w:t>
            </w:r>
            <w:proofErr w:type="gramEnd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 xml:space="preserve"> </w:t>
            </w:r>
            <w:proofErr w:type="gramStart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>площадка</w:t>
            </w:r>
            <w:proofErr w:type="gramEnd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 xml:space="preserve"> №1, </w:t>
            </w:r>
            <w:proofErr w:type="spellStart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>кариера</w:t>
            </w:r>
            <w:proofErr w:type="spellEnd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>Златна</w:t>
            </w:r>
            <w:proofErr w:type="spellEnd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 xml:space="preserve"> нива, с. </w:t>
            </w:r>
            <w:proofErr w:type="spellStart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>Златна</w:t>
            </w:r>
            <w:proofErr w:type="spellEnd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 xml:space="preserve"> нива, </w:t>
            </w:r>
            <w:proofErr w:type="spellStart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>област</w:t>
            </w:r>
            <w:proofErr w:type="spellEnd"/>
            <w:r w:rsidRPr="006532BF">
              <w:rPr>
                <w:rFonts w:ascii="Times New Roman" w:hAnsi="Times New Roman"/>
                <w:b/>
                <w:shd w:val="clear" w:color="auto" w:fill="C6D9F1" w:themeFill="text2" w:themeFillTint="33"/>
                <w:lang w:val="ru-RU"/>
              </w:rPr>
              <w:t xml:space="preserve"> Шумен от 27.07.2020г.</w:t>
            </w:r>
          </w:p>
        </w:tc>
        <w:tc>
          <w:tcPr>
            <w:tcW w:w="992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30.12.2018 г.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Контрол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върху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дейностите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управление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на</w:t>
            </w:r>
            <w:proofErr w:type="gramEnd"/>
            <w:r w:rsidRPr="006532BF">
              <w:rPr>
                <w:rFonts w:ascii="Times New Roman" w:hAnsi="Times New Roman"/>
                <w:lang w:val="ru-RU"/>
              </w:rPr>
              <w:t xml:space="preserve"> СО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Променена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местна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нормативна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уредба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Вменена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отговорност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третиране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СО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Кмет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Зам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6532BF">
              <w:rPr>
                <w:rFonts w:ascii="Times New Roman" w:hAnsi="Times New Roman"/>
                <w:lang w:val="ru-RU"/>
              </w:rPr>
              <w:t>мет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Юрисконсулт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</w:tbl>
    <w:p w:rsidR="006532BF" w:rsidRPr="006532BF" w:rsidRDefault="006532BF" w:rsidP="006532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tbl>
      <w:tblPr>
        <w:tblW w:w="15047" w:type="dxa"/>
        <w:jc w:val="center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851"/>
        <w:gridCol w:w="2554"/>
        <w:gridCol w:w="851"/>
        <w:gridCol w:w="1561"/>
        <w:gridCol w:w="1375"/>
        <w:gridCol w:w="14"/>
        <w:gridCol w:w="2016"/>
        <w:gridCol w:w="1418"/>
        <w:gridCol w:w="1840"/>
        <w:gridCol w:w="36"/>
        <w:gridCol w:w="1683"/>
      </w:tblGrid>
      <w:tr w:rsidR="006532BF" w:rsidRPr="006532BF" w:rsidTr="00F661EA">
        <w:trPr>
          <w:trHeight w:val="315"/>
          <w:jc w:val="center"/>
        </w:trPr>
        <w:tc>
          <w:tcPr>
            <w:tcW w:w="15047" w:type="dxa"/>
            <w:gridSpan w:val="1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 2: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Увеличаване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количествата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рециклирани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оползотворени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отпадъци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намаляване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предотвратяване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риска от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депонираните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отпадъци</w:t>
            </w:r>
            <w:proofErr w:type="spellEnd"/>
          </w:p>
        </w:tc>
      </w:tr>
      <w:tr w:rsidR="006532BF" w:rsidRPr="006532BF" w:rsidTr="00F661EA">
        <w:trPr>
          <w:trHeight w:val="260"/>
          <w:jc w:val="center"/>
        </w:trPr>
        <w:tc>
          <w:tcPr>
            <w:tcW w:w="15047" w:type="dxa"/>
            <w:gridSpan w:val="1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ПОДПРОГРАМА за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достигане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на целите</w:t>
            </w:r>
            <w:proofErr w:type="gram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рециклиране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оползотворяване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масово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разпространени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32BF" w:rsidRPr="006532BF" w:rsidTr="00F661EA">
        <w:trPr>
          <w:trHeight w:val="914"/>
          <w:jc w:val="center"/>
        </w:trPr>
        <w:tc>
          <w:tcPr>
            <w:tcW w:w="84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Стратегическа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</w:t>
            </w:r>
          </w:p>
        </w:tc>
        <w:tc>
          <w:tcPr>
            <w:tcW w:w="85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Оперативна цел</w:t>
            </w:r>
          </w:p>
        </w:tc>
        <w:tc>
          <w:tcPr>
            <w:tcW w:w="255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Дейности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/мерки/</w:t>
            </w:r>
          </w:p>
        </w:tc>
        <w:tc>
          <w:tcPr>
            <w:tcW w:w="85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Източници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финансиране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  <w:proofErr w:type="gram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реализация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Очаквани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резултати</w:t>
            </w:r>
            <w:proofErr w:type="spellEnd"/>
          </w:p>
        </w:tc>
        <w:tc>
          <w:tcPr>
            <w:tcW w:w="3258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изпълнение</w:t>
            </w:r>
            <w:proofErr w:type="spellEnd"/>
          </w:p>
        </w:tc>
        <w:tc>
          <w:tcPr>
            <w:tcW w:w="1719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Отговорни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институции</w:t>
            </w:r>
          </w:p>
        </w:tc>
      </w:tr>
      <w:tr w:rsidR="006532BF" w:rsidRPr="006532BF" w:rsidTr="00F661EA">
        <w:trPr>
          <w:trHeight w:val="345"/>
          <w:jc w:val="center"/>
        </w:trPr>
        <w:tc>
          <w:tcPr>
            <w:tcW w:w="84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лева</w:t>
            </w:r>
          </w:p>
        </w:tc>
        <w:tc>
          <w:tcPr>
            <w:tcW w:w="156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текущи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целеви</w:t>
            </w:r>
            <w:proofErr w:type="spellEnd"/>
          </w:p>
        </w:tc>
        <w:tc>
          <w:tcPr>
            <w:tcW w:w="1719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водеща</w:t>
            </w:r>
            <w:proofErr w:type="spellEnd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партньор</w:t>
            </w:r>
            <w:proofErr w:type="spellEnd"/>
          </w:p>
        </w:tc>
      </w:tr>
      <w:tr w:rsidR="006532BF" w:rsidRPr="006532BF" w:rsidTr="00F661EA">
        <w:trPr>
          <w:trHeight w:val="268"/>
          <w:jc w:val="center"/>
        </w:trPr>
        <w:tc>
          <w:tcPr>
            <w:tcW w:w="15047" w:type="dxa"/>
            <w:gridSpan w:val="1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Електрическо</w:t>
            </w:r>
            <w:proofErr w:type="spellEnd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електронно</w:t>
            </w:r>
            <w:proofErr w:type="spellEnd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оборудване</w:t>
            </w:r>
            <w:proofErr w:type="spellEnd"/>
          </w:p>
        </w:tc>
      </w:tr>
      <w:tr w:rsidR="006532BF" w:rsidRPr="006532BF" w:rsidTr="00F661EA">
        <w:trPr>
          <w:trHeight w:val="895"/>
          <w:jc w:val="center"/>
        </w:trPr>
        <w:tc>
          <w:tcPr>
            <w:tcW w:w="848" w:type="dxa"/>
            <w:vMerge w:val="restart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Увеличаване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количествата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рециклирани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оползотворени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отпадъци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намаляване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риска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околната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среда от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депонираните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отпадъци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Изпълнение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на целите</w:t>
            </w:r>
            <w:proofErr w:type="gram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рециклиране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оползотворяване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МРО</w:t>
            </w:r>
          </w:p>
        </w:tc>
        <w:tc>
          <w:tcPr>
            <w:tcW w:w="255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Изграждане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събиране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и временно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съхранение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отпадъци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ИУЕЕО от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граждани</w:t>
            </w:r>
            <w:proofErr w:type="spellEnd"/>
            <w:r w:rsidRPr="006532B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6D9F1" w:themeFill="text2" w:themeFillTint="33"/>
                <w:lang w:val="bg-BG"/>
              </w:rPr>
              <w:t xml:space="preserve"> 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Общински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Частни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инвестиции</w:t>
            </w:r>
          </w:p>
        </w:tc>
        <w:tc>
          <w:tcPr>
            <w:tcW w:w="137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653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Разделно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събиране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на ИУЕЕО</w:t>
            </w:r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Извършени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мерки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израждане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  <w:tc>
          <w:tcPr>
            <w:tcW w:w="184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Изградена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Община 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Хитрино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инвестиции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Регионално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сдружение</w:t>
            </w:r>
            <w:proofErr w:type="spellEnd"/>
          </w:p>
        </w:tc>
      </w:tr>
      <w:tr w:rsidR="006532BF" w:rsidRPr="006532BF" w:rsidTr="00F661EA">
        <w:trPr>
          <w:trHeight w:val="461"/>
          <w:jc w:val="center"/>
        </w:trPr>
        <w:tc>
          <w:tcPr>
            <w:tcW w:w="848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Провеждане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кампании сред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населението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поне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два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пъти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годишно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запознаване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управлението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тези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lastRenderedPageBreak/>
              <w:t>-</w:t>
            </w:r>
          </w:p>
        </w:tc>
        <w:tc>
          <w:tcPr>
            <w:tcW w:w="156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фирма / или  организация по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оползотворяване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653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Увеличаване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количествата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разделно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събрано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ИУЕЕО</w:t>
            </w:r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кампании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Информираност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населението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Община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 xml:space="preserve"> Хитрино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сключен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фирма / или  организация по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оползотворяване</w:t>
            </w:r>
            <w:proofErr w:type="spellEnd"/>
          </w:p>
        </w:tc>
      </w:tr>
      <w:tr w:rsidR="006532BF" w:rsidRPr="006532BF" w:rsidTr="00F661EA">
        <w:trPr>
          <w:trHeight w:val="1342"/>
          <w:jc w:val="center"/>
        </w:trPr>
        <w:tc>
          <w:tcPr>
            <w:tcW w:w="848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Обобщаване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публикуване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местата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събиране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отпадъци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от ИУЕЕО,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както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изготвяне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годишна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количеството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събрано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такова</w:t>
            </w:r>
          </w:p>
        </w:tc>
        <w:tc>
          <w:tcPr>
            <w:tcW w:w="85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Прозрачност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информираност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ИУЕОО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Публикувана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Информираност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населението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Община 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Хитрино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сключен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фирма / или  организация по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оползотворяване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2BF" w:rsidRPr="006532BF" w:rsidTr="00F661EA">
        <w:trPr>
          <w:trHeight w:val="255"/>
          <w:jc w:val="center"/>
        </w:trPr>
        <w:tc>
          <w:tcPr>
            <w:tcW w:w="848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8" w:type="dxa"/>
            <w:gridSpan w:val="10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>Батерии</w:t>
            </w:r>
            <w:proofErr w:type="spellEnd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>акумулатори</w:t>
            </w:r>
            <w:proofErr w:type="spellEnd"/>
          </w:p>
        </w:tc>
      </w:tr>
      <w:tr w:rsidR="006532BF" w:rsidRPr="006532BF" w:rsidTr="00F661EA">
        <w:trPr>
          <w:trHeight w:val="677"/>
          <w:jc w:val="center"/>
        </w:trPr>
        <w:tc>
          <w:tcPr>
            <w:tcW w:w="848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Оптимизиране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системата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събиране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батерии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акумулатори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Рекобат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АД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Увеличаване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разделно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събраните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НУБА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proofErr w:type="gram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разположение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системата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Достъпност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системата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гражданите</w:t>
            </w:r>
            <w:proofErr w:type="spellEnd"/>
          </w:p>
        </w:tc>
        <w:tc>
          <w:tcPr>
            <w:tcW w:w="1719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Община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Хитрино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Рекобат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АД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BF" w:rsidRPr="006532BF" w:rsidTr="00F661EA">
        <w:trPr>
          <w:trHeight w:val="1453"/>
          <w:jc w:val="center"/>
        </w:trPr>
        <w:tc>
          <w:tcPr>
            <w:tcW w:w="848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Засилване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контрола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от страна 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Общината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спазване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забраната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изхвърляне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отпадъци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батерии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акумулатори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извън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регламентираните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целта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места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653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Увеличаване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количествата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разделно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събрани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НУБА</w:t>
            </w:r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Извършени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проверки и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предприети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мерки</w:t>
            </w:r>
          </w:p>
        </w:tc>
        <w:tc>
          <w:tcPr>
            <w:tcW w:w="184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Създадена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ефективност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използване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системата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Община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Хитрино</w:t>
            </w:r>
            <w:proofErr w:type="spellEnd"/>
          </w:p>
        </w:tc>
      </w:tr>
      <w:tr w:rsidR="006532BF" w:rsidRPr="006532BF" w:rsidTr="00F661EA">
        <w:trPr>
          <w:trHeight w:val="276"/>
          <w:jc w:val="center"/>
        </w:trPr>
        <w:tc>
          <w:tcPr>
            <w:tcW w:w="848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8" w:type="dxa"/>
            <w:gridSpan w:val="10"/>
            <w:shd w:val="clear" w:color="auto" w:fill="auto"/>
            <w:vAlign w:val="center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>Негодни</w:t>
            </w:r>
            <w:proofErr w:type="spellEnd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>употреба</w:t>
            </w:r>
            <w:proofErr w:type="spellEnd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>гуми</w:t>
            </w:r>
            <w:proofErr w:type="spellEnd"/>
          </w:p>
        </w:tc>
      </w:tr>
      <w:tr w:rsidR="006532BF" w:rsidRPr="006532BF" w:rsidTr="00F661EA">
        <w:trPr>
          <w:trHeight w:val="300"/>
          <w:jc w:val="center"/>
        </w:trPr>
        <w:tc>
          <w:tcPr>
            <w:tcW w:w="848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8" w:type="dxa"/>
            <w:gridSpan w:val="10"/>
            <w:shd w:val="clear" w:color="auto" w:fill="auto"/>
            <w:vAlign w:val="center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>Излезли</w:t>
            </w:r>
            <w:proofErr w:type="spellEnd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proofErr w:type="spellStart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>употреба</w:t>
            </w:r>
            <w:proofErr w:type="spellEnd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>моторни</w:t>
            </w:r>
            <w:proofErr w:type="spellEnd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>превозни</w:t>
            </w:r>
            <w:proofErr w:type="spellEnd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средства /ИУМПС/</w:t>
            </w:r>
          </w:p>
        </w:tc>
      </w:tr>
      <w:tr w:rsidR="006532BF" w:rsidRPr="006532BF" w:rsidTr="00F661EA">
        <w:trPr>
          <w:trHeight w:val="249"/>
          <w:jc w:val="center"/>
        </w:trPr>
        <w:tc>
          <w:tcPr>
            <w:tcW w:w="15047" w:type="dxa"/>
            <w:gridSpan w:val="1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>Битови</w:t>
            </w:r>
            <w:proofErr w:type="spellEnd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>неопасни</w:t>
            </w:r>
            <w:proofErr w:type="spellEnd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i/>
                <w:sz w:val="20"/>
                <w:szCs w:val="20"/>
              </w:rPr>
              <w:t>отпадъци</w:t>
            </w:r>
            <w:proofErr w:type="spellEnd"/>
          </w:p>
        </w:tc>
      </w:tr>
      <w:tr w:rsidR="006532BF" w:rsidRPr="006532BF" w:rsidTr="00F661EA">
        <w:trPr>
          <w:trHeight w:val="689"/>
          <w:jc w:val="center"/>
        </w:trPr>
        <w:tc>
          <w:tcPr>
            <w:tcW w:w="1699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следексплоатационни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грижи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рекултивираните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общински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депа</w:t>
            </w:r>
            <w:proofErr w:type="spellEnd"/>
          </w:p>
        </w:tc>
        <w:tc>
          <w:tcPr>
            <w:tcW w:w="851" w:type="dxa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</w:p>
        </w:tc>
        <w:tc>
          <w:tcPr>
            <w:tcW w:w="1561" w:type="dxa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Отчисления </w:t>
            </w:r>
            <w:proofErr w:type="gram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чл.64 от ЗУО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постоянен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Намаляване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риска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околната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1418" w:type="dxa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Информиране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населението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закриването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</w:p>
        </w:tc>
        <w:tc>
          <w:tcPr>
            <w:tcW w:w="1876" w:type="dxa"/>
            <w:gridSpan w:val="2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Създадена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организиция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spellEnd"/>
          </w:p>
        </w:tc>
        <w:tc>
          <w:tcPr>
            <w:tcW w:w="1683" w:type="dxa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Община</w:t>
            </w:r>
          </w:p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Хитрино</w:t>
            </w:r>
            <w:proofErr w:type="spellEnd"/>
          </w:p>
        </w:tc>
      </w:tr>
    </w:tbl>
    <w:p w:rsidR="006532BF" w:rsidRPr="006532BF" w:rsidRDefault="006532BF" w:rsidP="006532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6532BF" w:rsidRPr="006532BF" w:rsidRDefault="006532BF" w:rsidP="006532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tbl>
      <w:tblPr>
        <w:tblW w:w="14742" w:type="dxa"/>
        <w:jc w:val="center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80"/>
        <w:gridCol w:w="2552"/>
        <w:gridCol w:w="1134"/>
        <w:gridCol w:w="1276"/>
        <w:gridCol w:w="1275"/>
        <w:gridCol w:w="1843"/>
        <w:gridCol w:w="1418"/>
        <w:gridCol w:w="1417"/>
        <w:gridCol w:w="1754"/>
      </w:tblGrid>
      <w:tr w:rsidR="006532BF" w:rsidRPr="006532BF" w:rsidTr="00F661EA">
        <w:trPr>
          <w:trHeight w:val="330"/>
          <w:jc w:val="center"/>
        </w:trPr>
        <w:tc>
          <w:tcPr>
            <w:tcW w:w="14742" w:type="dxa"/>
            <w:gridSpan w:val="10"/>
            <w:shd w:val="clear" w:color="auto" w:fill="auto"/>
          </w:tcPr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lang w:val="bg-BG" w:eastAsia="bg-BG"/>
              </w:rPr>
            </w:pPr>
            <w:r w:rsidRPr="006532BF">
              <w:rPr>
                <w:rFonts w:ascii="Times New Roman" w:hAnsi="Times New Roman"/>
                <w:b/>
                <w:lang w:val="ru-RU"/>
              </w:rPr>
              <w:t xml:space="preserve">Цел 3: Управление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отпадъците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,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което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гарантира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чиста и безопасна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околна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среда</w:t>
            </w:r>
          </w:p>
        </w:tc>
      </w:tr>
      <w:tr w:rsidR="006532BF" w:rsidRPr="006532BF" w:rsidTr="00F661EA">
        <w:trPr>
          <w:trHeight w:val="256"/>
          <w:jc w:val="center"/>
        </w:trPr>
        <w:tc>
          <w:tcPr>
            <w:tcW w:w="14742" w:type="dxa"/>
            <w:gridSpan w:val="10"/>
            <w:shd w:val="clear" w:color="auto" w:fill="auto"/>
          </w:tcPr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Подпрограма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 за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запазване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подобряване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административния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капацитет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институциите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отговорни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управлението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отпадъците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ind w:left="-165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BF" w:rsidRPr="006532BF" w:rsidTr="00F661EA">
        <w:trPr>
          <w:trHeight w:val="449"/>
          <w:jc w:val="center"/>
        </w:trPr>
        <w:tc>
          <w:tcPr>
            <w:tcW w:w="993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Стратегическа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</w:t>
            </w:r>
          </w:p>
        </w:tc>
        <w:tc>
          <w:tcPr>
            <w:tcW w:w="108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Оперативна цел</w:t>
            </w:r>
          </w:p>
        </w:tc>
        <w:tc>
          <w:tcPr>
            <w:tcW w:w="2552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54" w:right="-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Дейности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/мерки/</w:t>
            </w:r>
          </w:p>
        </w:tc>
        <w:tc>
          <w:tcPr>
            <w:tcW w:w="113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Източници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финансиран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Срок </w:t>
            </w:r>
            <w:proofErr w:type="gram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реализация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Очаквани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резултати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изпълнение</w:t>
            </w:r>
            <w:proofErr w:type="spellEnd"/>
          </w:p>
        </w:tc>
        <w:tc>
          <w:tcPr>
            <w:tcW w:w="175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Отговорни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институции</w:t>
            </w:r>
          </w:p>
        </w:tc>
      </w:tr>
      <w:tr w:rsidR="006532BF" w:rsidRPr="006532BF" w:rsidTr="00F661EA">
        <w:trPr>
          <w:trHeight w:val="279"/>
          <w:jc w:val="center"/>
        </w:trPr>
        <w:tc>
          <w:tcPr>
            <w:tcW w:w="993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54" w:right="-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хил</w:t>
            </w:r>
            <w:proofErr w:type="gram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.л</w:t>
            </w:r>
            <w:proofErr w:type="gramEnd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текущи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целеви</w:t>
            </w:r>
            <w:proofErr w:type="spellEnd"/>
          </w:p>
        </w:tc>
        <w:tc>
          <w:tcPr>
            <w:tcW w:w="175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65" w:right="-15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водеща</w:t>
            </w:r>
            <w:proofErr w:type="spellEnd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партньор</w:t>
            </w:r>
            <w:proofErr w:type="spellEnd"/>
          </w:p>
        </w:tc>
      </w:tr>
      <w:tr w:rsidR="006532BF" w:rsidRPr="006532BF" w:rsidTr="00F661EA">
        <w:trPr>
          <w:trHeight w:val="1181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Обучителни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семинари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длъжностни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лица,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свързани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подготовка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проекти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 управление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отпадъците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Общински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бюджет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30.12.2020</w:t>
            </w:r>
            <w:r w:rsidRPr="006532BF">
              <w:rPr>
                <w:rFonts w:ascii="Times New Roman" w:hAnsi="Times New Roman"/>
              </w:rPr>
              <w:t xml:space="preserve"> </w:t>
            </w:r>
            <w:r w:rsidRPr="006532BF">
              <w:rPr>
                <w:rFonts w:ascii="Times New Roman" w:hAnsi="Times New Roman"/>
                <w:lang w:val="ru-RU"/>
              </w:rPr>
              <w:t>г.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Ефективно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управление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дейностите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Проведени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семинари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Компетентност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длъжностните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лица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Кмет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Зам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6532BF">
              <w:rPr>
                <w:rFonts w:ascii="Times New Roman" w:hAnsi="Times New Roman"/>
                <w:lang w:val="ru-RU"/>
              </w:rPr>
              <w:t>мет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6532BF" w:rsidRPr="006532BF" w:rsidTr="00F661EA">
        <w:trPr>
          <w:trHeight w:val="309"/>
          <w:jc w:val="center"/>
        </w:trPr>
        <w:tc>
          <w:tcPr>
            <w:tcW w:w="993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54" w:right="-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b/>
                <w:i/>
                <w:lang w:val="ru-RU"/>
              </w:rPr>
              <w:t>Осигуряване</w:t>
            </w:r>
            <w:proofErr w:type="spellEnd"/>
            <w:r w:rsidRPr="006532BF">
              <w:rPr>
                <w:rFonts w:ascii="Times New Roman" w:hAnsi="Times New Roman"/>
                <w:b/>
                <w:i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i/>
                <w:lang w:val="ru-RU"/>
              </w:rPr>
              <w:t>достатъчно</w:t>
            </w:r>
            <w:proofErr w:type="spellEnd"/>
            <w:r w:rsidRPr="006532BF">
              <w:rPr>
                <w:rFonts w:ascii="Times New Roman" w:hAnsi="Times New Roman"/>
                <w:b/>
                <w:i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b/>
                <w:i/>
                <w:lang w:val="ru-RU"/>
              </w:rPr>
              <w:t>надеждни</w:t>
            </w:r>
            <w:proofErr w:type="spellEnd"/>
            <w:r w:rsidRPr="006532BF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i/>
                <w:lang w:val="ru-RU"/>
              </w:rPr>
              <w:t>данни</w:t>
            </w:r>
            <w:proofErr w:type="spellEnd"/>
            <w:r w:rsidRPr="006532BF">
              <w:rPr>
                <w:rFonts w:ascii="Times New Roman" w:hAnsi="Times New Roman"/>
                <w:b/>
                <w:i/>
                <w:lang w:val="ru-RU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/>
                <w:b/>
                <w:i/>
                <w:lang w:val="ru-RU"/>
              </w:rPr>
              <w:t>отпадъците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6532BF" w:rsidRPr="006532BF" w:rsidTr="00F661EA">
        <w:trPr>
          <w:trHeight w:val="1291"/>
          <w:jc w:val="center"/>
        </w:trPr>
        <w:tc>
          <w:tcPr>
            <w:tcW w:w="993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Извършване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периодично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морфологичен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анализ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, с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който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се следи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за</w:t>
            </w:r>
            <w:proofErr w:type="gramEnd"/>
            <w:r w:rsidRPr="006532BF">
              <w:rPr>
                <w:rFonts w:ascii="Times New Roman" w:hAnsi="Times New Roman"/>
                <w:lang w:val="ru-RU"/>
              </w:rPr>
              <w:t xml:space="preserve"> вида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състава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отпадъците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Общински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бюджети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 w:rsidRPr="006532BF">
              <w:rPr>
                <w:rFonts w:ascii="Times New Roman" w:hAnsi="Times New Roman"/>
                <w:lang w:val="ru-RU"/>
              </w:rPr>
              <w:t>План-сметки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30.12.2020</w:t>
            </w:r>
            <w:r w:rsidRPr="006532BF">
              <w:rPr>
                <w:rFonts w:ascii="Times New Roman" w:hAnsi="Times New Roman"/>
              </w:rPr>
              <w:t xml:space="preserve"> </w:t>
            </w:r>
            <w:r w:rsidRPr="006532BF">
              <w:rPr>
                <w:rFonts w:ascii="Times New Roman" w:hAnsi="Times New Roman"/>
                <w:lang w:val="ru-RU"/>
              </w:rPr>
              <w:t>г.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Контрол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върху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състава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отпадъците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Изготвен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морфологичен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анализ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Събрани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данни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състава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отпадъците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Община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Хитрино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Регионално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депо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Шумен</w:t>
            </w:r>
            <w:proofErr w:type="gramEnd"/>
          </w:p>
        </w:tc>
      </w:tr>
      <w:tr w:rsidR="006532BF" w:rsidRPr="006532BF" w:rsidTr="00F661EA">
        <w:trPr>
          <w:trHeight w:val="503"/>
          <w:jc w:val="center"/>
        </w:trPr>
        <w:tc>
          <w:tcPr>
            <w:tcW w:w="993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Периодично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актуализиране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отчетите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фирмата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извършваща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дейността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по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сметосъбиране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сметоизвозване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отпадъците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Ежегодно</w:t>
            </w: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Ефективно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управление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дейността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Отчети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за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извършвани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дейности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Ефективна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>,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оптимизирана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работеща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система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Зам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6532BF">
              <w:rPr>
                <w:rFonts w:ascii="Times New Roman" w:hAnsi="Times New Roman"/>
                <w:lang w:val="ru-RU"/>
              </w:rPr>
              <w:t>мет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6532BF" w:rsidRPr="006532BF" w:rsidTr="00F661EA">
        <w:trPr>
          <w:trHeight w:val="255"/>
          <w:jc w:val="center"/>
        </w:trPr>
        <w:tc>
          <w:tcPr>
            <w:tcW w:w="993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Изготвяне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публикуване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месечни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или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тримесечни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справки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за</w:t>
            </w:r>
            <w:proofErr w:type="gram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образуваните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събраните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предадените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третиране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/вид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отпадъка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, начин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третиране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>,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количество и др./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ежемесечно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6532BF">
              <w:rPr>
                <w:rFonts w:ascii="Times New Roman" w:hAnsi="Times New Roman"/>
                <w:lang w:val="ru-RU"/>
              </w:rPr>
              <w:t>Прозрачност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</w:t>
            </w:r>
            <w:proofErr w:type="gram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предоставяне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достатъчна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надеждна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информация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Изготвени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публикувани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отчети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Община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Хитрино</w:t>
            </w:r>
            <w:proofErr w:type="spellEnd"/>
          </w:p>
        </w:tc>
      </w:tr>
      <w:tr w:rsidR="006532BF" w:rsidRPr="006532BF" w:rsidTr="00F661EA">
        <w:trPr>
          <w:trHeight w:val="240"/>
          <w:jc w:val="center"/>
        </w:trPr>
        <w:tc>
          <w:tcPr>
            <w:tcW w:w="993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Изготвяне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публикуване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справки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отчети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относно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процента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lastRenderedPageBreak/>
              <w:t>обхванато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население от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системите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за</w:t>
            </w:r>
            <w:proofErr w:type="gram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разделно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събиране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>,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събраното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количество, от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тях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оползотворения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отпадък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предадения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обезвреждане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>.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ежегодно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Прозрачност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при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Управление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отпадъците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lastRenderedPageBreak/>
              <w:t>Изготвени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справки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отчети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ind w:left="34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lastRenderedPageBreak/>
              <w:t>Създадена</w:t>
            </w:r>
            <w:proofErr w:type="spellEnd"/>
          </w:p>
          <w:p w:rsidR="006532BF" w:rsidRPr="006532BF" w:rsidRDefault="006532BF" w:rsidP="006532BF">
            <w:pPr>
              <w:pStyle w:val="a5"/>
              <w:ind w:left="34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организация</w:t>
            </w:r>
          </w:p>
          <w:p w:rsidR="006532BF" w:rsidRPr="006532BF" w:rsidRDefault="006532BF" w:rsidP="006532BF">
            <w:pPr>
              <w:pStyle w:val="a5"/>
              <w:ind w:left="34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за набор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  <w:p w:rsidR="006532BF" w:rsidRPr="006532BF" w:rsidRDefault="006532BF" w:rsidP="006532BF">
            <w:pPr>
              <w:pStyle w:val="a5"/>
              <w:ind w:left="34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lastRenderedPageBreak/>
              <w:t>информация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54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lastRenderedPageBreak/>
              <w:t xml:space="preserve">Община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Хитрино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</w:tbl>
    <w:p w:rsidR="006532BF" w:rsidRDefault="006532BF" w:rsidP="006532B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Default="0004507D" w:rsidP="006532B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Default="0004507D" w:rsidP="006532B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Default="0004507D" w:rsidP="006532B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Default="0004507D" w:rsidP="006532B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Default="0004507D" w:rsidP="006532B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04507D" w:rsidRPr="006532BF" w:rsidRDefault="0004507D" w:rsidP="006532B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6532BF" w:rsidRPr="006532BF" w:rsidRDefault="006532BF" w:rsidP="006532B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tbl>
      <w:tblPr>
        <w:tblW w:w="14830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0"/>
        <w:gridCol w:w="1134"/>
        <w:gridCol w:w="1985"/>
        <w:gridCol w:w="860"/>
        <w:gridCol w:w="1417"/>
        <w:gridCol w:w="1276"/>
        <w:gridCol w:w="2261"/>
        <w:gridCol w:w="1843"/>
        <w:gridCol w:w="1276"/>
        <w:gridCol w:w="1798"/>
      </w:tblGrid>
      <w:tr w:rsidR="006532BF" w:rsidRPr="006532BF" w:rsidTr="00F661EA">
        <w:trPr>
          <w:trHeight w:val="275"/>
          <w:jc w:val="center"/>
        </w:trPr>
        <w:tc>
          <w:tcPr>
            <w:tcW w:w="14830" w:type="dxa"/>
            <w:gridSpan w:val="10"/>
            <w:shd w:val="clear" w:color="auto" w:fill="auto"/>
          </w:tcPr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6532BF">
              <w:rPr>
                <w:rFonts w:ascii="Times New Roman" w:hAnsi="Times New Roman"/>
                <w:b/>
                <w:lang w:val="ru-RU"/>
              </w:rPr>
              <w:t xml:space="preserve">Цел 4: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Превръщане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обществеността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в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ключов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фактор за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прилаганена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йерархията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управление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отпадъците</w:t>
            </w:r>
            <w:proofErr w:type="spellEnd"/>
          </w:p>
        </w:tc>
      </w:tr>
      <w:tr w:rsidR="006532BF" w:rsidRPr="006532BF" w:rsidTr="00F661EA">
        <w:trPr>
          <w:trHeight w:val="414"/>
          <w:jc w:val="center"/>
        </w:trPr>
        <w:tc>
          <w:tcPr>
            <w:tcW w:w="14830" w:type="dxa"/>
            <w:gridSpan w:val="10"/>
            <w:shd w:val="clear" w:color="auto" w:fill="auto"/>
          </w:tcPr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32BF">
              <w:rPr>
                <w:rFonts w:ascii="Times New Roman" w:hAnsi="Times New Roman"/>
                <w:b/>
                <w:lang w:val="ru-RU"/>
              </w:rPr>
              <w:t xml:space="preserve">ПОДПРОГРАМА за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прилагане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разяснителни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кампании и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информиране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обществеността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по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въпросите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управлението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6532BF">
              <w:rPr>
                <w:rFonts w:ascii="Times New Roman" w:hAnsi="Times New Roman"/>
                <w:b/>
                <w:lang w:val="ru-RU"/>
              </w:rPr>
              <w:t>на</w:t>
            </w:r>
            <w:proofErr w:type="gramEnd"/>
            <w:r w:rsidRPr="006532B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отпадъците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ind w:left="-165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BF" w:rsidRPr="006532BF" w:rsidTr="00F661EA">
        <w:trPr>
          <w:trHeight w:val="466"/>
          <w:jc w:val="center"/>
        </w:trPr>
        <w:tc>
          <w:tcPr>
            <w:tcW w:w="98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-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ческа </w:t>
            </w:r>
            <w:proofErr w:type="gram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43" w:right="-6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-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</w:t>
            </w:r>
          </w:p>
        </w:tc>
        <w:tc>
          <w:tcPr>
            <w:tcW w:w="198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54" w:right="-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Дейности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/мерки/</w:t>
            </w:r>
          </w:p>
        </w:tc>
        <w:tc>
          <w:tcPr>
            <w:tcW w:w="86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Източници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финансиране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  <w:proofErr w:type="gram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реализация</w:t>
            </w:r>
          </w:p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Очаквани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резултати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изпълнение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33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Отговорни</w:t>
            </w:r>
            <w:proofErr w:type="spellEnd"/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институции</w:t>
            </w:r>
          </w:p>
        </w:tc>
      </w:tr>
      <w:tr w:rsidR="006532BF" w:rsidRPr="006532BF" w:rsidTr="00F661EA">
        <w:trPr>
          <w:trHeight w:val="261"/>
          <w:jc w:val="center"/>
        </w:trPr>
        <w:tc>
          <w:tcPr>
            <w:tcW w:w="98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54" w:right="-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хил</w:t>
            </w:r>
            <w:proofErr w:type="gram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.л</w:t>
            </w:r>
            <w:proofErr w:type="gramEnd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текущи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22" w:right="-5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целеви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left="-165" w:right="-15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Водеща</w:t>
            </w:r>
            <w:proofErr w:type="spellEnd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партньор</w:t>
            </w:r>
            <w:proofErr w:type="spellEnd"/>
          </w:p>
        </w:tc>
      </w:tr>
      <w:tr w:rsidR="006532BF" w:rsidRPr="006532BF" w:rsidTr="0004507D">
        <w:trPr>
          <w:trHeight w:val="1550"/>
          <w:jc w:val="center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2BF" w:rsidRPr="006532BF" w:rsidRDefault="006532BF" w:rsidP="006532B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Превръщане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обществеността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ключов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фактор на управление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отпадъците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b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2BF" w:rsidRPr="006532BF" w:rsidRDefault="006532BF" w:rsidP="006532BF">
            <w:pPr>
              <w:pStyle w:val="a5"/>
              <w:ind w:hanging="4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Подобряване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информироността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участието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населението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бизнеса 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о</w:t>
            </w:r>
            <w:proofErr w:type="gramEnd"/>
            <w:r w:rsidRPr="006532BF">
              <w:rPr>
                <w:rFonts w:ascii="Times New Roman" w:hAnsi="Times New Roman"/>
                <w:lang w:val="ru-RU"/>
              </w:rPr>
              <w:t xml:space="preserve">/о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дейностите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по УО</w:t>
            </w:r>
          </w:p>
          <w:p w:rsidR="006532BF" w:rsidRPr="006532BF" w:rsidRDefault="006532BF" w:rsidP="006532BF">
            <w:pPr>
              <w:pStyle w:val="a5"/>
              <w:ind w:hanging="43"/>
              <w:rPr>
                <w:rFonts w:ascii="Times New Roman" w:hAnsi="Times New Roman"/>
                <w:b/>
                <w:color w:val="000000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Повишаване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екологичното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съзнание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чрез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огранизиране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обучения,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изготвяне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плакати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брошури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др.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86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Общински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бюджет</w:t>
            </w:r>
          </w:p>
          <w:p w:rsidR="006532BF" w:rsidRPr="006532BF" w:rsidRDefault="006532BF" w:rsidP="006532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color w:val="000000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 ежегодно</w:t>
            </w:r>
          </w:p>
        </w:tc>
        <w:tc>
          <w:tcPr>
            <w:tcW w:w="226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color w:val="000000"/>
                <w:lang w:val="bg-BG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Информираност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пряко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участие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населението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общината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Изготвяне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информационни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материали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>,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color w:val="000000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проведени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обучения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Компетентна и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информирана</w:t>
            </w:r>
            <w:proofErr w:type="spellEnd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0"/>
                <w:szCs w:val="20"/>
              </w:rPr>
              <w:t>общественост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Община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Хитрино</w:t>
            </w:r>
            <w:proofErr w:type="spellEnd"/>
          </w:p>
          <w:p w:rsidR="006532BF" w:rsidRPr="006532BF" w:rsidRDefault="006532BF" w:rsidP="006532BF">
            <w:pPr>
              <w:spacing w:after="0" w:line="240" w:lineRule="auto"/>
              <w:ind w:left="-165" w:right="-1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2BF" w:rsidRPr="006532BF" w:rsidRDefault="006532BF" w:rsidP="006532BF">
            <w:pPr>
              <w:spacing w:after="0" w:line="240" w:lineRule="auto"/>
              <w:ind w:left="-165" w:right="-15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6532BF" w:rsidRPr="006532BF" w:rsidTr="0004507D">
        <w:trPr>
          <w:trHeight w:val="345"/>
          <w:jc w:val="center"/>
        </w:trPr>
        <w:tc>
          <w:tcPr>
            <w:tcW w:w="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b/>
                <w:highlight w:val="yellow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Поддържане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горещ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телефон за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подаване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сигнали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,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жалби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, предложения,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свързани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 xml:space="preserve"> с УО – </w:t>
            </w:r>
            <w:proofErr w:type="spellStart"/>
            <w:r w:rsidRPr="006532BF">
              <w:rPr>
                <w:rFonts w:ascii="Times New Roman" w:hAnsi="Times New Roman"/>
                <w:b/>
                <w:lang w:val="ru-RU"/>
              </w:rPr>
              <w:t>няма</w:t>
            </w:r>
            <w:proofErr w:type="spellEnd"/>
            <w:r w:rsidRPr="006532BF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Участие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населението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при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контрол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дейността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по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Брой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подадени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сигнали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>, предложения и  др.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Контрол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отпадъците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 с участие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населението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бизнеса.</w:t>
            </w:r>
          </w:p>
        </w:tc>
        <w:tc>
          <w:tcPr>
            <w:tcW w:w="179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Зам.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кмет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6532BF" w:rsidRPr="006532BF" w:rsidTr="00F661EA">
        <w:trPr>
          <w:trHeight w:val="345"/>
          <w:jc w:val="center"/>
        </w:trPr>
        <w:tc>
          <w:tcPr>
            <w:tcW w:w="980" w:type="dxa"/>
            <w:tcBorders>
              <w:top w:val="nil"/>
            </w:tcBorders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Организиране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различни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мероприятия -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почистване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зелени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обществени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площи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локални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сметища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др. 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b/>
                <w:shd w:val="clear" w:color="auto" w:fill="C6D9F1" w:themeFill="text2" w:themeFillTint="33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6532BF" w:rsidRPr="006532BF" w:rsidRDefault="006532BF" w:rsidP="00653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5</w:t>
            </w:r>
            <w:r w:rsidRPr="00653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Общински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>Ежегодно</w:t>
            </w:r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ООп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Информираност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участие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населението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и бизнеса</w:t>
            </w:r>
          </w:p>
        </w:tc>
        <w:tc>
          <w:tcPr>
            <w:tcW w:w="1843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Брой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включени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участници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Създадени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условия за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привличане</w:t>
            </w:r>
            <w:proofErr w:type="spellEnd"/>
            <w:r w:rsidRPr="006532B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532BF">
              <w:rPr>
                <w:rFonts w:ascii="Times New Roman" w:hAnsi="Times New Roman"/>
                <w:lang w:val="ru-RU"/>
              </w:rPr>
              <w:t>населението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6532BF">
              <w:rPr>
                <w:rFonts w:ascii="Times New Roman" w:hAnsi="Times New Roman"/>
                <w:lang w:val="ru-RU"/>
              </w:rPr>
              <w:t>Зам</w:t>
            </w:r>
            <w:proofErr w:type="gramStart"/>
            <w:r w:rsidRPr="006532BF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6532BF">
              <w:rPr>
                <w:rFonts w:ascii="Times New Roman" w:hAnsi="Times New Roman"/>
                <w:lang w:val="ru-RU"/>
              </w:rPr>
              <w:t>мет</w:t>
            </w:r>
            <w:proofErr w:type="spellEnd"/>
          </w:p>
          <w:p w:rsidR="006532BF" w:rsidRPr="006532BF" w:rsidRDefault="006532BF" w:rsidP="006532BF">
            <w:pPr>
              <w:pStyle w:val="a5"/>
              <w:rPr>
                <w:rFonts w:ascii="Times New Roman" w:hAnsi="Times New Roman"/>
                <w:lang w:val="ru-RU"/>
              </w:rPr>
            </w:pPr>
            <w:r w:rsidRPr="006532BF">
              <w:rPr>
                <w:rFonts w:ascii="Times New Roman" w:hAnsi="Times New Roman"/>
                <w:lang w:val="ru-RU"/>
              </w:rPr>
              <w:t xml:space="preserve">  </w:t>
            </w:r>
          </w:p>
        </w:tc>
        <w:bookmarkStart w:id="0" w:name="_GoBack"/>
        <w:bookmarkEnd w:id="0"/>
      </w:tr>
    </w:tbl>
    <w:p w:rsidR="007E17DE" w:rsidRDefault="006532BF" w:rsidP="0004507D">
      <w:pPr>
        <w:spacing w:after="0" w:line="240" w:lineRule="auto"/>
        <w:ind w:left="10620"/>
        <w:rPr>
          <w:rFonts w:ascii="Times New Roman" w:hAnsi="Times New Roman" w:cs="Times New Roman"/>
          <w:sz w:val="20"/>
          <w:szCs w:val="20"/>
          <w:lang w:val="bg-BG"/>
        </w:rPr>
      </w:pPr>
      <w:proofErr w:type="spellStart"/>
      <w:r w:rsidRPr="006532BF">
        <w:rPr>
          <w:rFonts w:ascii="Times New Roman" w:hAnsi="Times New Roman" w:cs="Times New Roman"/>
          <w:sz w:val="20"/>
          <w:szCs w:val="20"/>
        </w:rPr>
        <w:t>Изготвил</w:t>
      </w:r>
      <w:proofErr w:type="spellEnd"/>
      <w:proofErr w:type="gramStart"/>
      <w:r w:rsidRPr="006532BF">
        <w:rPr>
          <w:rFonts w:ascii="Times New Roman" w:hAnsi="Times New Roman" w:cs="Times New Roman"/>
          <w:sz w:val="20"/>
          <w:szCs w:val="20"/>
        </w:rPr>
        <w:t>:</w:t>
      </w:r>
      <w:r w:rsidRPr="006532BF">
        <w:rPr>
          <w:rFonts w:ascii="Times New Roman" w:hAnsi="Times New Roman" w:cs="Times New Roman"/>
          <w:sz w:val="20"/>
          <w:szCs w:val="20"/>
          <w:lang w:val="bg-BG"/>
        </w:rPr>
        <w:t>Г</w:t>
      </w:r>
      <w:proofErr w:type="gramEnd"/>
      <w:r w:rsidRPr="006532BF">
        <w:rPr>
          <w:rFonts w:ascii="Times New Roman" w:hAnsi="Times New Roman" w:cs="Times New Roman"/>
          <w:sz w:val="20"/>
          <w:szCs w:val="20"/>
          <w:lang w:val="bg-BG"/>
        </w:rPr>
        <w:t>.Ахмед – мл. експерт „ПЕ“</w:t>
      </w:r>
    </w:p>
    <w:p w:rsidR="0004507D" w:rsidRPr="00C27A6F" w:rsidRDefault="0004507D" w:rsidP="0004507D">
      <w:pPr>
        <w:pStyle w:val="Style64"/>
        <w:widowControl/>
        <w:spacing w:before="43"/>
        <w:jc w:val="both"/>
        <w:rPr>
          <w:rStyle w:val="FontStyle152"/>
          <w:rFonts w:asciiTheme="minorHAnsi" w:hAnsiTheme="minorHAnsi"/>
          <w:b w:val="0"/>
          <w:sz w:val="24"/>
          <w:szCs w:val="24"/>
        </w:rPr>
      </w:pPr>
      <w:r w:rsidRPr="00C27A6F">
        <w:rPr>
          <w:rStyle w:val="FontStyle152"/>
          <w:rFonts w:asciiTheme="minorHAnsi" w:hAnsiTheme="minorHAnsi"/>
          <w:b w:val="0"/>
          <w:sz w:val="24"/>
          <w:szCs w:val="24"/>
        </w:rPr>
        <w:t>Настоящият годишен отчет за 2020 г. по изпълнение на плана за действие с подпрограми към „Програма за управление на отпадъците в община Хитрино с период на действие 2015 – 2020 г.” е приет с Решение № 21 от 25.02.2021 година, по Протокол № 2, точка 10 на Общински съвет Хитрино!</w:t>
      </w:r>
    </w:p>
    <w:p w:rsidR="0004507D" w:rsidRPr="00C27A6F" w:rsidRDefault="0004507D" w:rsidP="0004507D">
      <w:pPr>
        <w:pStyle w:val="Style64"/>
        <w:widowControl/>
        <w:spacing w:before="43"/>
        <w:jc w:val="both"/>
        <w:rPr>
          <w:rStyle w:val="FontStyle152"/>
          <w:rFonts w:asciiTheme="minorHAnsi" w:hAnsiTheme="minorHAnsi"/>
          <w:b w:val="0"/>
          <w:sz w:val="24"/>
          <w:szCs w:val="24"/>
        </w:rPr>
      </w:pPr>
    </w:p>
    <w:p w:rsidR="0004507D" w:rsidRPr="0004507D" w:rsidRDefault="0004507D" w:rsidP="0004507D">
      <w:pPr>
        <w:pStyle w:val="Style64"/>
        <w:widowControl/>
        <w:spacing w:before="43"/>
        <w:ind w:left="9912"/>
        <w:jc w:val="both"/>
        <w:rPr>
          <w:rStyle w:val="FontStyle152"/>
          <w:rFonts w:asciiTheme="minorHAnsi" w:hAnsiTheme="minorHAnsi"/>
          <w:sz w:val="24"/>
          <w:szCs w:val="24"/>
        </w:rPr>
      </w:pPr>
      <w:r w:rsidRPr="0004507D">
        <w:rPr>
          <w:rStyle w:val="FontStyle152"/>
          <w:rFonts w:asciiTheme="minorHAnsi" w:hAnsiTheme="minorHAnsi"/>
          <w:sz w:val="24"/>
          <w:szCs w:val="24"/>
        </w:rPr>
        <w:t>МУСТАФА АХМЕД:</w:t>
      </w:r>
      <w:r w:rsidR="002C2E9F">
        <w:rPr>
          <w:rStyle w:val="FontStyle152"/>
          <w:rFonts w:asciiTheme="minorHAnsi" w:hAnsiTheme="minorHAnsi"/>
          <w:sz w:val="24"/>
          <w:szCs w:val="24"/>
        </w:rPr>
        <w:t xml:space="preserve"> </w:t>
      </w:r>
    </w:p>
    <w:p w:rsidR="0004507D" w:rsidRPr="0004507D" w:rsidRDefault="0004507D" w:rsidP="0004507D">
      <w:pPr>
        <w:pStyle w:val="Style64"/>
        <w:widowControl/>
        <w:spacing w:before="43"/>
        <w:ind w:left="9912"/>
        <w:jc w:val="both"/>
        <w:rPr>
          <w:rStyle w:val="FontStyle152"/>
          <w:rFonts w:asciiTheme="minorHAnsi" w:hAnsiTheme="minorHAnsi"/>
          <w:sz w:val="24"/>
          <w:szCs w:val="24"/>
        </w:rPr>
      </w:pPr>
      <w:r w:rsidRPr="0004507D">
        <w:rPr>
          <w:rStyle w:val="FontStyle152"/>
          <w:rFonts w:asciiTheme="minorHAnsi" w:hAnsiTheme="minorHAnsi"/>
          <w:sz w:val="24"/>
          <w:szCs w:val="24"/>
        </w:rPr>
        <w:t xml:space="preserve">ПРЕДСЕДАТЕЛ НА </w:t>
      </w:r>
      <w:proofErr w:type="spellStart"/>
      <w:r w:rsidRPr="0004507D">
        <w:rPr>
          <w:rStyle w:val="FontStyle152"/>
          <w:rFonts w:asciiTheme="minorHAnsi" w:hAnsiTheme="minorHAnsi"/>
          <w:sz w:val="24"/>
          <w:szCs w:val="24"/>
        </w:rPr>
        <w:t>ОбС</w:t>
      </w:r>
      <w:proofErr w:type="spellEnd"/>
      <w:r w:rsidRPr="0004507D">
        <w:rPr>
          <w:rStyle w:val="FontStyle152"/>
          <w:rFonts w:asciiTheme="minorHAnsi" w:hAnsiTheme="minorHAnsi"/>
          <w:sz w:val="24"/>
          <w:szCs w:val="24"/>
        </w:rPr>
        <w:t xml:space="preserve"> ХИТРИНО</w:t>
      </w:r>
    </w:p>
    <w:p w:rsidR="0004507D" w:rsidRPr="0004507D" w:rsidRDefault="0004507D" w:rsidP="0004507D">
      <w:pPr>
        <w:pStyle w:val="Style64"/>
        <w:widowControl/>
        <w:spacing w:before="43"/>
        <w:ind w:left="9912"/>
        <w:jc w:val="both"/>
        <w:rPr>
          <w:rStyle w:val="FontStyle152"/>
          <w:rFonts w:asciiTheme="minorHAnsi" w:hAnsiTheme="minorHAnsi"/>
          <w:sz w:val="24"/>
          <w:szCs w:val="24"/>
        </w:rPr>
      </w:pPr>
    </w:p>
    <w:p w:rsidR="0004507D" w:rsidRPr="0004507D" w:rsidRDefault="0004507D" w:rsidP="0004507D">
      <w:pPr>
        <w:pStyle w:val="Style64"/>
        <w:widowControl/>
        <w:spacing w:before="43"/>
        <w:ind w:left="9912"/>
        <w:jc w:val="both"/>
        <w:rPr>
          <w:rStyle w:val="FontStyle152"/>
          <w:rFonts w:asciiTheme="minorHAnsi" w:hAnsiTheme="minorHAnsi"/>
          <w:sz w:val="24"/>
          <w:szCs w:val="24"/>
        </w:rPr>
      </w:pPr>
      <w:r w:rsidRPr="0004507D">
        <w:rPr>
          <w:rStyle w:val="FontStyle152"/>
          <w:rFonts w:asciiTheme="minorHAnsi" w:hAnsiTheme="minorHAnsi"/>
          <w:sz w:val="24"/>
          <w:szCs w:val="24"/>
        </w:rPr>
        <w:t>ЕМИНЕ МЕДЖИТОВА:</w:t>
      </w:r>
      <w:r w:rsidR="002C2E9F">
        <w:rPr>
          <w:rStyle w:val="FontStyle152"/>
          <w:rFonts w:asciiTheme="minorHAnsi" w:hAnsiTheme="minorHAnsi"/>
          <w:sz w:val="24"/>
          <w:szCs w:val="24"/>
        </w:rPr>
        <w:t xml:space="preserve"> </w:t>
      </w:r>
    </w:p>
    <w:p w:rsidR="0004507D" w:rsidRPr="0004507D" w:rsidRDefault="0004507D" w:rsidP="0004507D">
      <w:pPr>
        <w:pStyle w:val="Style64"/>
        <w:widowControl/>
        <w:spacing w:before="43"/>
        <w:ind w:left="9912"/>
        <w:jc w:val="both"/>
        <w:rPr>
          <w:rStyle w:val="FontStyle152"/>
          <w:rFonts w:asciiTheme="minorHAnsi" w:hAnsiTheme="minorHAnsi"/>
          <w:sz w:val="24"/>
          <w:szCs w:val="24"/>
        </w:rPr>
      </w:pPr>
      <w:r w:rsidRPr="0004507D">
        <w:rPr>
          <w:rStyle w:val="FontStyle152"/>
          <w:rFonts w:asciiTheme="minorHAnsi" w:hAnsiTheme="minorHAnsi"/>
          <w:sz w:val="24"/>
          <w:szCs w:val="24"/>
        </w:rPr>
        <w:t xml:space="preserve">ПРОТОКОЛИСТ НА </w:t>
      </w:r>
      <w:proofErr w:type="spellStart"/>
      <w:r w:rsidRPr="0004507D">
        <w:rPr>
          <w:rStyle w:val="FontStyle152"/>
          <w:rFonts w:asciiTheme="minorHAnsi" w:hAnsiTheme="minorHAnsi"/>
          <w:sz w:val="24"/>
          <w:szCs w:val="24"/>
        </w:rPr>
        <w:t>ОбС</w:t>
      </w:r>
      <w:proofErr w:type="spellEnd"/>
      <w:r w:rsidRPr="0004507D">
        <w:rPr>
          <w:rStyle w:val="FontStyle152"/>
          <w:rFonts w:asciiTheme="minorHAnsi" w:hAnsiTheme="minorHAnsi"/>
          <w:sz w:val="24"/>
          <w:szCs w:val="24"/>
        </w:rPr>
        <w:t xml:space="preserve"> ХИТРИНО</w:t>
      </w:r>
    </w:p>
    <w:p w:rsidR="0004507D" w:rsidRPr="0004507D" w:rsidRDefault="0004507D" w:rsidP="000450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sectPr w:rsidR="0004507D" w:rsidRPr="0004507D" w:rsidSect="006532BF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A7" w:rsidRDefault="002A29A7" w:rsidP="0004507D">
      <w:pPr>
        <w:spacing w:after="0" w:line="240" w:lineRule="auto"/>
      </w:pPr>
      <w:r>
        <w:separator/>
      </w:r>
    </w:p>
  </w:endnote>
  <w:endnote w:type="continuationSeparator" w:id="0">
    <w:p w:rsidR="002A29A7" w:rsidRDefault="002A29A7" w:rsidP="0004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2833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2C2E9F" w:rsidRDefault="002C2E9F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620B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620B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2E9F" w:rsidRDefault="002C2E9F">
    <w:pPr>
      <w:pStyle w:val="a9"/>
    </w:pPr>
  </w:p>
  <w:p w:rsidR="002C2E9F" w:rsidRDefault="002C2E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A7" w:rsidRDefault="002A29A7" w:rsidP="0004507D">
      <w:pPr>
        <w:spacing w:after="0" w:line="240" w:lineRule="auto"/>
      </w:pPr>
      <w:r>
        <w:separator/>
      </w:r>
    </w:p>
  </w:footnote>
  <w:footnote w:type="continuationSeparator" w:id="0">
    <w:p w:rsidR="002A29A7" w:rsidRDefault="002A29A7" w:rsidP="00045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2BF"/>
    <w:rsid w:val="0004507D"/>
    <w:rsid w:val="002A29A7"/>
    <w:rsid w:val="002C2E9F"/>
    <w:rsid w:val="0050620B"/>
    <w:rsid w:val="00607848"/>
    <w:rsid w:val="006532BF"/>
    <w:rsid w:val="00734062"/>
    <w:rsid w:val="007E17DE"/>
    <w:rsid w:val="0086014E"/>
    <w:rsid w:val="00A56F9B"/>
    <w:rsid w:val="00C27A6F"/>
    <w:rsid w:val="00CA03EA"/>
    <w:rsid w:val="00D07409"/>
    <w:rsid w:val="00D13A76"/>
    <w:rsid w:val="00D81BB5"/>
    <w:rsid w:val="00F661EA"/>
    <w:rsid w:val="00FC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2B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Горен колонтитул Знак"/>
    <w:basedOn w:val="a0"/>
    <w:link w:val="a3"/>
    <w:uiPriority w:val="99"/>
    <w:rsid w:val="006532BF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tyle64">
    <w:name w:val="Style64"/>
    <w:basedOn w:val="a"/>
    <w:uiPriority w:val="99"/>
    <w:rsid w:val="00653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FontStyle152">
    <w:name w:val="Font Style152"/>
    <w:basedOn w:val="a0"/>
    <w:uiPriority w:val="99"/>
    <w:rsid w:val="006532BF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Plain Text"/>
    <w:aliases w:val=" Char Char "/>
    <w:basedOn w:val="a"/>
    <w:link w:val="a6"/>
    <w:uiPriority w:val="99"/>
    <w:rsid w:val="006532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6">
    <w:name w:val="Обикновен текст Знак"/>
    <w:aliases w:val=" Char Char  Знак"/>
    <w:basedOn w:val="a0"/>
    <w:link w:val="a5"/>
    <w:uiPriority w:val="99"/>
    <w:rsid w:val="006532BF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653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5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532BF"/>
    <w:rPr>
      <w:rFonts w:ascii="Tahoma" w:hAnsi="Tahoma" w:cs="Tahoma"/>
      <w:sz w:val="16"/>
      <w:szCs w:val="16"/>
      <w:lang w:val="ru-RU"/>
    </w:rPr>
  </w:style>
  <w:style w:type="paragraph" w:styleId="a9">
    <w:name w:val="footer"/>
    <w:basedOn w:val="a"/>
    <w:link w:val="aa"/>
    <w:uiPriority w:val="99"/>
    <w:unhideWhenUsed/>
    <w:rsid w:val="0004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04507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2B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Горен колонтитул Знак"/>
    <w:basedOn w:val="a0"/>
    <w:link w:val="a3"/>
    <w:uiPriority w:val="99"/>
    <w:rsid w:val="006532BF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tyle64">
    <w:name w:val="Style64"/>
    <w:basedOn w:val="a"/>
    <w:uiPriority w:val="99"/>
    <w:rsid w:val="00653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FontStyle152">
    <w:name w:val="Font Style152"/>
    <w:basedOn w:val="a0"/>
    <w:uiPriority w:val="99"/>
    <w:rsid w:val="006532BF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Plain Text"/>
    <w:aliases w:val=" Char Char "/>
    <w:basedOn w:val="a"/>
    <w:link w:val="a6"/>
    <w:uiPriority w:val="99"/>
    <w:rsid w:val="006532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6">
    <w:name w:val="Обикновен текст Знак"/>
    <w:aliases w:val=" Char Char  Знак"/>
    <w:basedOn w:val="a0"/>
    <w:link w:val="a5"/>
    <w:uiPriority w:val="99"/>
    <w:rsid w:val="006532BF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653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5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532B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B486-7538-4608-AB47-BC9E912B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Hitrino</dc:creator>
  <cp:lastModifiedBy>User</cp:lastModifiedBy>
  <cp:revision>8</cp:revision>
  <cp:lastPrinted>2021-04-12T10:58:00Z</cp:lastPrinted>
  <dcterms:created xsi:type="dcterms:W3CDTF">2021-03-18T11:16:00Z</dcterms:created>
  <dcterms:modified xsi:type="dcterms:W3CDTF">2021-04-12T11:23:00Z</dcterms:modified>
</cp:coreProperties>
</file>